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hd w:val="clear" w:color="auto" w:fill="FFFFFF"/>
        <w:spacing w:before="0" w:beforeLines="0" w:beforeAutospacing="0" w:after="0" w:afterLines="0" w:afterAutospacing="0" w:line="273" w:lineRule="atLeast"/>
        <w:ind w:left="0" w:leftChars="0" w:firstLine="0" w:firstLineChars="0"/>
        <w:jc w:val="both"/>
        <w:rPr>
          <w:rFonts w:hint="eastAsia" w:ascii="ＭＳ 明朝" w:hAnsi="ＭＳ 明朝" w:eastAsia="ＭＳ 明朝"/>
          <w:color w:val="000000"/>
          <w:sz w:val="21"/>
        </w:rPr>
      </w:pPr>
      <w:r>
        <w:rPr>
          <w:rFonts w:hint="eastAsia" w:ascii="ＭＳ 明朝" w:hAnsi="ＭＳ 明朝" w:eastAsia="ＭＳ 明朝"/>
          <w:color w:val="000000"/>
          <w:sz w:val="21"/>
        </w:rPr>
        <w:t>　笠岡市交通遺児激励金支給規則を次のとおり定める。</w:t>
      </w: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r>
        <w:rPr>
          <w:rFonts w:hint="eastAsia" w:ascii="ＭＳ 明朝" w:hAnsi="ＭＳ 明朝" w:eastAsia="ＭＳ 明朝"/>
          <w:color w:val="000000"/>
          <w:sz w:val="21"/>
        </w:rPr>
        <w:t>　　令和７年３月３１日</w:t>
      </w: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p>
    <w:p>
      <w:pPr>
        <w:pStyle w:val="15"/>
        <w:shd w:val="clear" w:color="auto" w:fill="FFFFFF"/>
        <w:spacing w:before="0" w:beforeLines="0" w:beforeAutospacing="0" w:after="0" w:afterLines="0" w:afterAutospacing="0" w:line="273" w:lineRule="atLeast"/>
        <w:ind w:left="226" w:leftChars="100" w:firstLine="4972" w:firstLineChars="2200"/>
        <w:jc w:val="left"/>
        <w:rPr>
          <w:rFonts w:hint="eastAsia" w:ascii="ＭＳ 明朝" w:hAnsi="ＭＳ 明朝" w:eastAsia="ＭＳ 明朝"/>
          <w:color w:val="000000"/>
          <w:sz w:val="21"/>
        </w:rPr>
      </w:pPr>
      <w:r>
        <w:rPr>
          <w:rFonts w:hint="eastAsia" w:ascii="ＭＳ 明朝" w:hAnsi="ＭＳ 明朝" w:eastAsia="ＭＳ 明朝"/>
          <w:color w:val="000000"/>
          <w:sz w:val="21"/>
        </w:rPr>
        <w:t>笠岡市長　栗　尾　典　子　　　　　</w:t>
      </w: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p>
    <w:p>
      <w:pPr>
        <w:pStyle w:val="0"/>
        <w:rPr>
          <w:rFonts w:hint="eastAsia"/>
        </w:rPr>
      </w:pPr>
      <w:r>
        <w:rPr>
          <w:rFonts w:hint="eastAsia"/>
        </w:rPr>
        <w:t>笠岡市規則第８</w:t>
      </w:r>
      <w:bookmarkStart w:id="0" w:name="_GoBack"/>
      <w:bookmarkEnd w:id="0"/>
      <w:r>
        <w:rPr>
          <w:rFonts w:hint="eastAsia"/>
        </w:rPr>
        <w:t>号</w:t>
      </w: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r>
        <w:rPr>
          <w:rFonts w:hint="eastAsia" w:ascii="ＭＳ 明朝" w:hAnsi="ＭＳ 明朝" w:eastAsia="ＭＳ 明朝"/>
          <w:color w:val="000000"/>
          <w:sz w:val="21"/>
        </w:rPr>
        <w:t>　　　笠岡市交通遺児激励金支給規則　　　</w:t>
      </w:r>
    </w:p>
    <w:p>
      <w:pPr>
        <w:pStyle w:val="15"/>
        <w:shd w:val="clear" w:color="auto" w:fill="FFFFFF"/>
        <w:spacing w:before="0" w:beforeLines="0" w:beforeAutospacing="0" w:after="0" w:afterLines="0" w:afterAutospacing="0" w:line="273" w:lineRule="atLeast"/>
        <w:ind w:left="960" w:leftChars="0" w:hanging="960" w:firstLineChars="0"/>
        <w:jc w:val="both"/>
        <w:rPr>
          <w:rFonts w:hint="eastAsia" w:ascii="ＭＳ 明朝" w:hAnsi="ＭＳ 明朝" w:eastAsia="ＭＳ 明朝"/>
          <w:color w:val="000000"/>
          <w:sz w:val="21"/>
        </w:rPr>
      </w:pPr>
    </w:p>
    <w:p>
      <w:pPr>
        <w:pStyle w:val="0"/>
        <w:ind w:firstLine="226" w:firstLineChars="100"/>
        <w:rPr>
          <w:rFonts w:hint="eastAsia"/>
        </w:rPr>
      </w:pPr>
      <w:r>
        <w:rPr>
          <w:rFonts w:hint="eastAsia"/>
        </w:rPr>
        <w:t>（目的）</w:t>
      </w:r>
    </w:p>
    <w:p>
      <w:pPr>
        <w:pStyle w:val="0"/>
        <w:ind w:leftChars="0" w:hanging="226" w:hangingChars="100"/>
        <w:rPr>
          <w:rFonts w:hint="eastAsia"/>
        </w:rPr>
      </w:pPr>
      <w:r>
        <w:rPr>
          <w:rFonts w:hint="eastAsia"/>
        </w:rPr>
        <w:t>第１条　この規則は，交通遺児に対し，笠岡市交通遺児激励金（以下「激励金」という。）を支給することにより，交通遺児を慰め激励するとともに，その健やかな育成と福祉の増進を図ることを目的とする。</w:t>
      </w:r>
    </w:p>
    <w:p>
      <w:pPr>
        <w:pStyle w:val="0"/>
        <w:ind w:firstLine="226" w:firstLineChars="100"/>
        <w:rPr>
          <w:rFonts w:hint="eastAsia"/>
        </w:rPr>
      </w:pPr>
      <w:r>
        <w:rPr>
          <w:rFonts w:hint="eastAsia"/>
        </w:rPr>
        <w:t>（定義）</w:t>
      </w:r>
    </w:p>
    <w:p>
      <w:pPr>
        <w:pStyle w:val="0"/>
        <w:ind w:leftChars="0" w:hanging="226" w:hangingChars="100"/>
        <w:rPr>
          <w:rFonts w:hint="eastAsia"/>
        </w:rPr>
      </w:pPr>
      <w:r>
        <w:rPr>
          <w:rFonts w:hint="eastAsia"/>
        </w:rPr>
        <w:t>第２条　この規則において，次の各号に掲げる用語の定義は，当該各号に定めるところによる。</w:t>
      </w:r>
    </w:p>
    <w:p>
      <w:pPr>
        <w:pStyle w:val="0"/>
        <w:ind w:left="448" w:leftChars="100" w:hanging="222" w:hangingChars="98"/>
        <w:rPr>
          <w:rFonts w:hint="eastAsia"/>
        </w:rPr>
      </w:pPr>
      <w:r>
        <w:rPr>
          <w:rFonts w:hint="eastAsia" w:asciiTheme="minorEastAsia" w:hAnsiTheme="minorEastAsia" w:eastAsiaTheme="minorEastAsia"/>
        </w:rPr>
        <w:t xml:space="preserve">(1) </w:t>
      </w:r>
      <w:r>
        <w:rPr>
          <w:rFonts w:hint="eastAsia"/>
        </w:rPr>
        <w:t>交通事故　道路交通法（昭和３５年法律第１０５号）第２条第１項第８号に規定する車両又は電車，汽車，汽動車，船舶若しくは航空機による事故により人の生命が害されたものをいう。</w:t>
      </w:r>
    </w:p>
    <w:p>
      <w:pPr>
        <w:pStyle w:val="0"/>
        <w:ind w:left="448" w:leftChars="100" w:hanging="222" w:hangingChars="98"/>
        <w:rPr>
          <w:rFonts w:hint="eastAsia"/>
        </w:rPr>
      </w:pPr>
      <w:r>
        <w:rPr>
          <w:rFonts w:hint="eastAsia" w:asciiTheme="minorEastAsia" w:hAnsiTheme="minorEastAsia" w:eastAsiaTheme="minorEastAsia"/>
        </w:rPr>
        <w:t xml:space="preserve">(2) </w:t>
      </w:r>
      <w:r>
        <w:rPr>
          <w:rFonts w:hint="eastAsia"/>
        </w:rPr>
        <w:t>交通遺児　学校教育法（昭和２２年法律第２６号）第１８条に規定する学齢生徒で，交通事故により父又は母（父又は母が既に死亡し，父又は母以外の者に養育されているときは，当該養育している者を含む。）と死別したものをいう。</w:t>
      </w:r>
    </w:p>
    <w:p>
      <w:pPr>
        <w:pStyle w:val="0"/>
        <w:ind w:firstLine="226" w:firstLineChars="100"/>
        <w:rPr>
          <w:rFonts w:hint="eastAsia"/>
        </w:rPr>
      </w:pPr>
      <w:r>
        <w:rPr>
          <w:rFonts w:hint="eastAsia" w:asciiTheme="minorEastAsia" w:hAnsiTheme="minorEastAsia" w:eastAsiaTheme="minorEastAsia"/>
        </w:rPr>
        <w:t xml:space="preserve">(3) </w:t>
      </w:r>
      <w:r>
        <w:rPr>
          <w:rFonts w:hint="eastAsia"/>
        </w:rPr>
        <w:t>保護者　親権を行う者，親権を行う者のないときは，未成年後見人をいう。</w:t>
      </w:r>
    </w:p>
    <w:p>
      <w:pPr>
        <w:pStyle w:val="0"/>
        <w:ind w:firstLine="226" w:firstLineChars="100"/>
        <w:rPr>
          <w:rFonts w:hint="eastAsia"/>
        </w:rPr>
      </w:pPr>
      <w:r>
        <w:rPr>
          <w:rFonts w:hint="eastAsia"/>
        </w:rPr>
        <w:t>（支給の要件）</w:t>
      </w:r>
    </w:p>
    <w:p>
      <w:pPr>
        <w:pStyle w:val="0"/>
        <w:rPr>
          <w:rFonts w:hint="eastAsia"/>
        </w:rPr>
      </w:pPr>
      <w:r>
        <w:rPr>
          <w:rFonts w:hint="eastAsia"/>
        </w:rPr>
        <w:t>第３条　激励金は，次の各号に掲げる要件を備える交通遺児に対して支給する。</w:t>
      </w:r>
    </w:p>
    <w:p>
      <w:pPr>
        <w:pStyle w:val="0"/>
        <w:ind w:firstLine="226" w:firstLineChars="100"/>
        <w:rPr>
          <w:rFonts w:hint="eastAsia"/>
        </w:rPr>
      </w:pPr>
      <w:r>
        <w:rPr>
          <w:rFonts w:hint="eastAsia" w:asciiTheme="minorEastAsia" w:hAnsiTheme="minorEastAsia" w:eastAsiaTheme="minorEastAsia"/>
        </w:rPr>
        <w:t xml:space="preserve">(1) </w:t>
      </w:r>
      <w:r>
        <w:rPr>
          <w:rFonts w:hint="eastAsia"/>
        </w:rPr>
        <w:t>本市の区域内に住所を有する者であること。</w:t>
      </w:r>
    </w:p>
    <w:p>
      <w:pPr>
        <w:pStyle w:val="0"/>
        <w:ind w:left="448" w:leftChars="100" w:hanging="222" w:hangingChars="98"/>
        <w:rPr>
          <w:rFonts w:hint="eastAsia"/>
        </w:rPr>
      </w:pPr>
      <w:r>
        <w:rPr>
          <w:rFonts w:hint="eastAsia" w:asciiTheme="minorEastAsia" w:hAnsiTheme="minorEastAsia" w:eastAsiaTheme="minorEastAsia"/>
        </w:rPr>
        <w:t xml:space="preserve">(2) </w:t>
      </w:r>
      <w:r>
        <w:rPr>
          <w:rFonts w:hint="eastAsia"/>
        </w:rPr>
        <w:t>学校教育法第１７条第２項に規定する学校（以下「中学校等」という。）の入学及び卒業予定者であること。</w:t>
      </w:r>
    </w:p>
    <w:p>
      <w:pPr>
        <w:pStyle w:val="0"/>
        <w:ind w:leftChars="0" w:hanging="226" w:hangingChars="100"/>
        <w:rPr>
          <w:rFonts w:hint="eastAsia"/>
        </w:rPr>
      </w:pPr>
      <w:r>
        <w:rPr>
          <w:rFonts w:hint="eastAsia"/>
        </w:rPr>
        <w:t>２　前項の規定にかかわらず，交通遺児が次の各号に該当するときは，激励金を支給しない。</w:t>
      </w:r>
    </w:p>
    <w:p>
      <w:pPr>
        <w:pStyle w:val="0"/>
        <w:ind w:left="448" w:leftChars="100" w:hanging="222" w:hangingChars="98"/>
        <w:rPr>
          <w:rFonts w:hint="eastAsia"/>
        </w:rPr>
      </w:pPr>
      <w:r>
        <w:rPr>
          <w:rFonts w:hint="eastAsia" w:asciiTheme="minorEastAsia" w:hAnsiTheme="minorEastAsia" w:eastAsiaTheme="minorEastAsia"/>
        </w:rPr>
        <w:t xml:space="preserve">(1) </w:t>
      </w:r>
      <w:r>
        <w:rPr>
          <w:rFonts w:hint="eastAsia"/>
        </w:rPr>
        <w:t>父又は母が，交通遺児を伴って再婚（婚姻の届出をしていないが，事実上婚姻関係と同様の事情にある者を含む。）しているとき。</w:t>
      </w:r>
    </w:p>
    <w:p>
      <w:pPr>
        <w:pStyle w:val="0"/>
        <w:ind w:firstLine="226" w:firstLineChars="100"/>
        <w:rPr>
          <w:rFonts w:hint="eastAsia"/>
        </w:rPr>
      </w:pPr>
      <w:r>
        <w:rPr>
          <w:rFonts w:hint="eastAsia" w:asciiTheme="minorEastAsia" w:hAnsiTheme="minorEastAsia" w:eastAsiaTheme="minorEastAsia"/>
        </w:rPr>
        <w:t xml:space="preserve">(2) </w:t>
      </w:r>
      <w:r>
        <w:rPr>
          <w:rFonts w:hint="eastAsia"/>
        </w:rPr>
        <w:t>養子縁組により両親がそろっているとき。</w:t>
      </w:r>
    </w:p>
    <w:p>
      <w:pPr>
        <w:pStyle w:val="0"/>
        <w:ind w:firstLine="226" w:firstLineChars="100"/>
        <w:rPr>
          <w:rFonts w:hint="eastAsia"/>
        </w:rPr>
      </w:pPr>
      <w:r>
        <w:rPr>
          <w:rFonts w:hint="eastAsia"/>
        </w:rPr>
        <w:t>（激励金の支給）</w:t>
      </w:r>
    </w:p>
    <w:p>
      <w:pPr>
        <w:pStyle w:val="0"/>
        <w:ind w:leftChars="0" w:hanging="226" w:hangingChars="100"/>
        <w:rPr>
          <w:rFonts w:hint="eastAsia"/>
        </w:rPr>
      </w:pPr>
      <w:r>
        <w:rPr>
          <w:rFonts w:hint="eastAsia"/>
        </w:rPr>
        <w:t>第４条　激励金は，１人５０，０００円以内で市長が定める額を交通遺児が中学校等へ入学するとき及び中学校等を卒業するときに支給する。</w:t>
      </w:r>
    </w:p>
    <w:p>
      <w:pPr>
        <w:pStyle w:val="0"/>
        <w:ind w:firstLine="226" w:firstLineChars="100"/>
        <w:rPr>
          <w:rFonts w:hint="eastAsia"/>
        </w:rPr>
      </w:pPr>
      <w:r>
        <w:rPr>
          <w:rFonts w:hint="eastAsia"/>
        </w:rPr>
        <w:t>（支給申請）</w:t>
      </w:r>
    </w:p>
    <w:p>
      <w:pPr>
        <w:pStyle w:val="0"/>
        <w:ind w:leftChars="0" w:hanging="226" w:hangingChars="100"/>
        <w:rPr>
          <w:rFonts w:hint="eastAsia"/>
        </w:rPr>
      </w:pPr>
      <w:r>
        <w:rPr>
          <w:rFonts w:hint="eastAsia"/>
        </w:rPr>
        <w:t>第５条　激励金の支給を受けようとする交通遺児の保護者（以下「申請者」という。）は，笠岡市交通遺児激励金支給申請書を市長に提出しなければならない。</w:t>
      </w:r>
    </w:p>
    <w:p>
      <w:pPr>
        <w:pStyle w:val="0"/>
        <w:ind w:leftChars="0" w:hanging="226" w:hangingChars="100"/>
        <w:rPr>
          <w:rFonts w:hint="eastAsia"/>
        </w:rPr>
      </w:pPr>
      <w:r>
        <w:rPr>
          <w:rFonts w:hint="eastAsia"/>
        </w:rPr>
        <w:t>２　前項に定める申請書の提出期間は，２月１日から３月１５日までとする。ただし，市長が特別の理由があると認めたときは，この限りでない。</w:t>
      </w:r>
    </w:p>
    <w:p>
      <w:pPr>
        <w:pStyle w:val="0"/>
        <w:ind w:firstLine="226" w:firstLineChars="100"/>
        <w:rPr>
          <w:rFonts w:hint="eastAsia"/>
        </w:rPr>
      </w:pPr>
      <w:r>
        <w:rPr>
          <w:rFonts w:hint="eastAsia"/>
        </w:rPr>
        <w:t>（審査及び決定）</w:t>
      </w:r>
    </w:p>
    <w:p>
      <w:pPr>
        <w:pStyle w:val="0"/>
        <w:ind w:leftChars="0" w:hanging="226" w:hangingChars="100"/>
        <w:rPr>
          <w:rFonts w:hint="eastAsia"/>
        </w:rPr>
      </w:pPr>
      <w:r>
        <w:rPr>
          <w:rFonts w:hint="eastAsia"/>
        </w:rPr>
        <w:t>第６条　市長は，前条の規定による申請があったときは，必要な事項を審査し，決定するものとする。</w:t>
      </w:r>
    </w:p>
    <w:p>
      <w:pPr>
        <w:pStyle w:val="0"/>
        <w:ind w:leftChars="0" w:hanging="226" w:hangingChars="100"/>
        <w:rPr>
          <w:rFonts w:hint="eastAsia"/>
        </w:rPr>
      </w:pPr>
      <w:r>
        <w:rPr>
          <w:rFonts w:hint="eastAsia"/>
        </w:rPr>
        <w:t>２　前項の規定により決定したときは，笠岡市交通遺児激励金支給決定通知書を申請者に交付するものとする。</w:t>
      </w:r>
    </w:p>
    <w:p>
      <w:pPr>
        <w:pStyle w:val="0"/>
        <w:ind w:firstLine="226" w:firstLineChars="100"/>
        <w:rPr>
          <w:rFonts w:hint="eastAsia"/>
        </w:rPr>
      </w:pPr>
      <w:r>
        <w:rPr>
          <w:rFonts w:hint="eastAsia"/>
        </w:rPr>
        <w:t>（返還）</w:t>
      </w:r>
    </w:p>
    <w:p>
      <w:pPr>
        <w:pStyle w:val="0"/>
        <w:ind w:leftChars="0" w:hanging="226" w:hangingChars="100"/>
        <w:rPr>
          <w:rFonts w:hint="eastAsia"/>
        </w:rPr>
      </w:pPr>
      <w:r>
        <w:rPr>
          <w:rFonts w:hint="eastAsia"/>
        </w:rPr>
        <w:t>第７条　市長は，偽りの申請その他不正の手段により不当に激励金を受けた者があるときは，当該激励金を返還させることができる。</w:t>
      </w:r>
    </w:p>
    <w:p>
      <w:pPr>
        <w:pStyle w:val="0"/>
        <w:ind w:firstLine="226" w:firstLineChars="100"/>
        <w:rPr>
          <w:rFonts w:hint="eastAsia"/>
        </w:rPr>
      </w:pPr>
      <w:r>
        <w:rPr>
          <w:rFonts w:hint="eastAsia"/>
        </w:rPr>
        <w:t>（その他）</w:t>
      </w:r>
    </w:p>
    <w:p>
      <w:pPr>
        <w:pStyle w:val="0"/>
        <w:rPr>
          <w:rFonts w:hint="eastAsia"/>
        </w:rPr>
      </w:pPr>
      <w:r>
        <w:rPr>
          <w:rFonts w:hint="eastAsia"/>
        </w:rPr>
        <w:t>第８条　この規則に定めるもののほか，必要な諸様式及び事項は，市長が別に定める。</w:t>
      </w:r>
    </w:p>
    <w:p>
      <w:pPr>
        <w:pStyle w:val="0"/>
        <w:rPr>
          <w:rFonts w:hint="eastAsia"/>
        </w:rPr>
      </w:pPr>
    </w:p>
    <w:p>
      <w:pPr>
        <w:pStyle w:val="0"/>
        <w:ind w:firstLine="678" w:firstLineChars="300"/>
        <w:rPr>
          <w:rFonts w:hint="eastAsia"/>
        </w:rPr>
      </w:pPr>
      <w:r>
        <w:rPr>
          <w:rFonts w:hint="eastAsia"/>
        </w:rPr>
        <w:t>附　則</w:t>
      </w:r>
    </w:p>
    <w:p>
      <w:pPr>
        <w:pStyle w:val="0"/>
        <w:rPr>
          <w:rFonts w:hint="eastAsia"/>
        </w:rPr>
      </w:pPr>
      <w:r>
        <w:rPr>
          <w:rFonts w:hint="eastAsia"/>
        </w:rPr>
        <w:t>　この規則は，令和７年４月１日から施行する。</w:t>
      </w:r>
    </w:p>
    <w:p>
      <w:pPr>
        <w:pStyle w:val="0"/>
        <w:rPr>
          <w:rFonts w:hint="eastAsia" w:ascii="ＭＳ 明朝" w:hAnsi="ＭＳ 明朝" w:eastAsia="ＭＳ 明朝"/>
          <w:color w:val="000000"/>
          <w:sz w:val="21"/>
        </w:rPr>
      </w:pPr>
    </w:p>
    <w:sectPr>
      <w:pgSz w:w="11906" w:h="16838"/>
      <w:pgMar w:top="1417" w:right="1417" w:bottom="1417" w:left="1418"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itle-irregular"/>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6" w:customStyle="1">
    <w:name w:val="cm"/>
    <w:basedOn w:val="10"/>
    <w:next w:val="16"/>
    <w:link w:val="0"/>
    <w:uiPriority w:val="0"/>
  </w:style>
  <w:style w:type="paragraph" w:styleId="17" w:customStyle="1">
    <w:name w:val="date"/>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customStyle="1">
    <w:name w:val="number"/>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customStyle="1">
    <w:name w:val="title"/>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customStyle="1">
    <w:name w:val="num"/>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num1"/>
    <w:basedOn w:val="10"/>
    <w:next w:val="21"/>
    <w:link w:val="0"/>
    <w:uiPriority w:val="0"/>
  </w:style>
  <w:style w:type="character" w:styleId="22" w:customStyle="1">
    <w:name w:val="p"/>
    <w:basedOn w:val="10"/>
    <w:next w:val="22"/>
    <w:link w:val="0"/>
    <w:uiPriority w:val="0"/>
  </w:style>
  <w:style w:type="character" w:styleId="23">
    <w:name w:val="Hyperlink"/>
    <w:basedOn w:val="10"/>
    <w:next w:val="23"/>
    <w:link w:val="0"/>
    <w:uiPriority w:val="0"/>
    <w:rPr>
      <w:color w:val="0000FF"/>
      <w:u w:val="single" w:color="auto"/>
    </w:rPr>
  </w:style>
  <w:style w:type="paragraph" w:styleId="24" w:customStyle="1">
    <w:name w:val="s-head"/>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customStyle="1">
    <w:name w:val="title1"/>
    <w:basedOn w:val="10"/>
    <w:next w:val="25"/>
    <w:link w:val="0"/>
    <w:uiPriority w:val="0"/>
  </w:style>
  <w:style w:type="paragraph" w:styleId="26" w:customStyle="1">
    <w:name w:val="p1"/>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customStyle="1">
    <w:name w:val="date1"/>
    <w:basedOn w:val="10"/>
    <w:next w:val="27"/>
    <w:link w:val="0"/>
    <w:uiPriority w:val="0"/>
  </w:style>
  <w:style w:type="character" w:styleId="28" w:customStyle="1">
    <w:name w:val="number1"/>
    <w:basedOn w:val="10"/>
    <w:next w:val="28"/>
    <w:link w:val="0"/>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2</Pages>
  <Words>7</Words>
  <Characters>1122</Characters>
  <Application>JUST Note</Application>
  <Lines>55</Lines>
  <Paragraphs>33</Paragraphs>
  <CharactersWithSpaces>1163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J13094</dc:creator>
  <cp:lastModifiedBy>J19033</cp:lastModifiedBy>
  <dcterms:created xsi:type="dcterms:W3CDTF">2015-10-15T05:28:00Z</dcterms:created>
  <dcterms:modified xsi:type="dcterms:W3CDTF">2025-07-31T01:20:45Z</dcterms:modified>
  <cp:revision>11</cp:revision>
</cp:coreProperties>
</file>