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20"/>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sz w:val="24"/>
        </w:rPr>
      </w:pPr>
      <w:r>
        <w:rPr>
          <w:rFonts w:hint="eastAsia" w:ascii="ＭＳ 明朝" w:hAnsi="ＭＳ 明朝" w:eastAsia="ＭＳ 明朝"/>
          <w:color w:val="000000"/>
          <w:spacing w:val="0"/>
          <w:w w:val="100"/>
          <w:position w:val="0"/>
          <w:sz w:val="24"/>
        </w:rPr>
        <w:t>笠岡総合スポーツ公園青空広場スターハウス入店事業者募集要項</w:t>
      </w:r>
    </w:p>
    <w:p>
      <w:pPr>
        <w:pStyle w:val="20"/>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sz w:val="24"/>
        </w:rPr>
      </w:pPr>
    </w:p>
    <w:p>
      <w:pPr>
        <w:pStyle w:val="20"/>
        <w:keepNext w:val="0"/>
        <w:keepLines w:val="0"/>
        <w:widowControl w:val="0"/>
        <w:shd w:val="clear" w:color="auto" w:fill="auto"/>
        <w:spacing w:before="0" w:beforeLines="0" w:beforeAutospacing="0" w:after="0" w:afterLines="0" w:afterAutospacing="0" w:line="240" w:lineRule="auto"/>
        <w:ind w:left="0" w:right="0" w:firstLine="0"/>
        <w:jc w:val="both"/>
        <w:rPr>
          <w:rFonts w:hint="eastAsia" w:ascii="ＭＳ 明朝" w:hAnsi="ＭＳ 明朝" w:eastAsia="ＭＳ 明朝"/>
        </w:rPr>
      </w:pPr>
      <w:r>
        <w:rPr>
          <w:rFonts w:hint="eastAsia" w:ascii="ＭＳ 明朝" w:hAnsi="ＭＳ 明朝" w:eastAsia="ＭＳ 明朝"/>
          <w:color w:val="000000"/>
          <w:spacing w:val="0"/>
          <w:w w:val="100"/>
          <w:position w:val="0"/>
        </w:rPr>
        <w:t>１</w:t>
      </w: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趣旨</w:t>
      </w:r>
    </w:p>
    <w:p>
      <w:pPr>
        <w:pStyle w:val="20"/>
        <w:keepNext w:val="0"/>
        <w:keepLines w:val="0"/>
        <w:widowControl w:val="0"/>
        <w:shd w:val="clear" w:color="auto" w:fill="auto"/>
        <w:spacing w:before="0" w:beforeLines="0" w:beforeAutospacing="0" w:after="0" w:afterLines="0" w:afterAutospacing="0" w:line="240" w:lineRule="auto"/>
        <w:ind w:left="240" w:right="0" w:firstLine="240"/>
        <w:jc w:val="both"/>
        <w:rPr>
          <w:rFonts w:hint="eastAsia" w:ascii="ＭＳ 明朝" w:hAnsi="ＭＳ 明朝" w:eastAsia="ＭＳ 明朝"/>
        </w:rPr>
      </w:pPr>
      <w:r>
        <w:rPr>
          <w:rFonts w:hint="eastAsia" w:ascii="ＭＳ 明朝" w:hAnsi="ＭＳ 明朝" w:eastAsia="ＭＳ 明朝"/>
          <w:color w:val="000000"/>
          <w:spacing w:val="0"/>
          <w:w w:val="100"/>
          <w:position w:val="0"/>
        </w:rPr>
        <w:t>笠岡総合スポーツ公園青空広場内のスターハウス（以下「本施設」という。）に入店し，公園利用者等の利便施設として飲食店舗を営業する入店者を募集する。</w:t>
      </w:r>
    </w:p>
    <w:p>
      <w:pPr>
        <w:pStyle w:val="20"/>
        <w:keepNext w:val="0"/>
        <w:keepLines w:val="0"/>
        <w:widowControl w:val="0"/>
        <w:shd w:val="clear" w:color="auto" w:fill="auto"/>
        <w:spacing w:before="0" w:beforeLines="0" w:beforeAutospacing="0" w:after="0" w:afterLines="0" w:afterAutospacing="0" w:line="240" w:lineRule="auto"/>
        <w:ind w:left="240" w:right="0" w:firstLine="240"/>
        <w:jc w:val="both"/>
        <w:rPr>
          <w:rFonts w:hint="eastAsia" w:ascii="ＭＳ 明朝" w:hAnsi="ＭＳ 明朝" w:eastAsia="ＭＳ 明朝"/>
        </w:rPr>
      </w:pPr>
    </w:p>
    <w:p>
      <w:pPr>
        <w:pStyle w:val="20"/>
        <w:keepNext w:val="0"/>
        <w:keepLines w:val="0"/>
        <w:widowControl w:val="0"/>
        <w:shd w:val="clear" w:color="auto" w:fill="auto"/>
        <w:spacing w:before="0" w:beforeLines="0" w:beforeAutospacing="0" w:after="0" w:afterLines="0" w:afterAutospacing="0" w:line="240" w:lineRule="auto"/>
        <w:ind w:left="0" w:right="0" w:firstLine="0"/>
        <w:jc w:val="both"/>
        <w:rPr>
          <w:rFonts w:hint="eastAsia" w:ascii="ＭＳ 明朝" w:hAnsi="ＭＳ 明朝" w:eastAsia="ＭＳ 明朝"/>
        </w:rPr>
      </w:pPr>
      <w:r>
        <w:rPr>
          <w:rFonts w:hint="eastAsia" w:ascii="ＭＳ 明朝" w:hAnsi="ＭＳ 明朝" w:eastAsia="ＭＳ 明朝"/>
          <w:color w:val="000000"/>
          <w:spacing w:val="0"/>
          <w:w w:val="100"/>
          <w:position w:val="0"/>
        </w:rPr>
        <w:t>２</w:t>
      </w: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募集概要</w:t>
      </w:r>
    </w:p>
    <w:p>
      <w:pPr>
        <w:pStyle w:val="20"/>
        <w:keepNext w:val="0"/>
        <w:keepLines w:val="0"/>
        <w:widowControl w:val="0"/>
        <w:shd w:val="clear" w:color="auto" w:fill="auto"/>
        <w:spacing w:before="0" w:beforeLines="0" w:beforeAutospacing="0" w:after="0" w:afterLines="0" w:afterAutospacing="0" w:line="240" w:lineRule="auto"/>
        <w:ind w:left="0" w:right="0" w:firstLine="0"/>
        <w:jc w:val="both"/>
        <w:rPr>
          <w:rFonts w:hint="eastAsia" w:ascii="ＭＳ 明朝" w:hAnsi="ＭＳ 明朝" w:eastAsia="ＭＳ 明朝"/>
        </w:rPr>
      </w:pPr>
      <w:r>
        <w:rPr>
          <w:rFonts w:hint="eastAsia" w:ascii="ＭＳ 明朝" w:hAnsi="ＭＳ 明朝" w:eastAsia="ＭＳ 明朝"/>
          <w:color w:val="000000"/>
          <w:spacing w:val="0"/>
          <w:w w:val="100"/>
          <w:position w:val="0"/>
        </w:rPr>
        <w:t>（１）募集施設</w:t>
      </w:r>
    </w:p>
    <w:p>
      <w:pPr>
        <w:pStyle w:val="20"/>
        <w:keepNext w:val="0"/>
        <w:keepLines w:val="0"/>
        <w:widowControl w:val="0"/>
        <w:shd w:val="clear" w:color="auto" w:fill="auto"/>
        <w:spacing w:before="0" w:beforeLines="0" w:beforeAutospacing="0" w:after="0" w:afterLines="0" w:afterAutospacing="0" w:line="240" w:lineRule="auto"/>
        <w:ind w:left="700" w:right="0" w:hanging="220"/>
        <w:jc w:val="both"/>
        <w:rPr>
          <w:rFonts w:hint="eastAsia" w:ascii="ＭＳ 明朝" w:hAnsi="ＭＳ 明朝" w:eastAsia="ＭＳ 明朝"/>
        </w:rPr>
      </w:pPr>
      <w:r>
        <w:rPr>
          <w:rFonts w:hint="eastAsia" w:ascii="ＭＳ 明朝" w:hAnsi="ＭＳ 明朝" w:eastAsia="ＭＳ 明朝"/>
          <w:color w:val="000000"/>
          <w:spacing w:val="0"/>
          <w:w w:val="100"/>
          <w:position w:val="0"/>
        </w:rPr>
        <w:t>ア　本施設は，調理行為を伴う飲食物の提供等の小規模店舗です。また，小規模小売業（ミニショップ）などを合せて営業することも想定している。</w:t>
      </w:r>
    </w:p>
    <w:p>
      <w:pPr>
        <w:pStyle w:val="20"/>
        <w:keepNext w:val="0"/>
        <w:keepLines w:val="0"/>
        <w:widowControl w:val="0"/>
        <w:shd w:val="clear" w:color="auto" w:fill="auto"/>
        <w:spacing w:before="0" w:beforeLines="0" w:beforeAutospacing="0" w:after="0" w:afterLines="0" w:afterAutospacing="0" w:line="240" w:lineRule="auto"/>
        <w:ind w:left="700" w:leftChars="0" w:right="0" w:rightChars="0" w:firstLine="220" w:firstLineChars="100"/>
        <w:jc w:val="both"/>
        <w:rPr>
          <w:rFonts w:hint="eastAsia" w:ascii="ＭＳ 明朝" w:hAnsi="ＭＳ 明朝" w:eastAsia="ＭＳ 明朝"/>
        </w:rPr>
      </w:pPr>
      <w:r>
        <w:rPr>
          <w:rFonts w:hint="eastAsia" w:ascii="ＭＳ 明朝" w:hAnsi="ＭＳ 明朝" w:eastAsia="ＭＳ 明朝"/>
          <w:color w:val="000000"/>
          <w:spacing w:val="0"/>
          <w:w w:val="100"/>
          <w:position w:val="0"/>
        </w:rPr>
        <w:t>なお，備え付けの調理器具等（ガスコンロ，冷蔵庫，食洗器，フライヤー等）について，使用歴はあるが使用可能です。入店契約候補者となった者は契約前に備え付けの調理器具等を調査し，不要な備品を申し出ることができる。不要な備品は，本市で処分するが，修理等は入店者負担となる。その他，店舗の改修等は入店者の負担によって行うこととする。</w:t>
      </w:r>
    </w:p>
    <w:p>
      <w:pPr>
        <w:pStyle w:val="20"/>
        <w:keepNext w:val="0"/>
        <w:keepLines w:val="0"/>
        <w:widowControl w:val="0"/>
        <w:shd w:val="clear" w:color="auto" w:fill="auto"/>
        <w:spacing w:before="0" w:beforeLines="0" w:beforeAutospacing="0" w:after="0" w:afterLines="0" w:afterAutospacing="0" w:line="240" w:lineRule="auto"/>
        <w:ind w:left="700" w:right="0" w:hanging="220"/>
        <w:jc w:val="both"/>
        <w:rPr>
          <w:rFonts w:hint="eastAsia" w:ascii="ＭＳ 明朝" w:hAnsi="ＭＳ 明朝" w:eastAsia="ＭＳ 明朝"/>
        </w:rPr>
      </w:pPr>
      <w:r>
        <w:rPr>
          <w:rFonts w:hint="eastAsia" w:ascii="ＭＳ 明朝" w:hAnsi="ＭＳ 明朝" w:eastAsia="ＭＳ 明朝"/>
          <w:color w:val="000000"/>
          <w:spacing w:val="0"/>
          <w:w w:val="100"/>
          <w:position w:val="0"/>
        </w:rPr>
        <w:t>イ　店舗区画は，別紙「店舗の概要」のとおりであり，店舗内の仕上げ，造作及び設備並びに営業に必要な備品，消耗品，販売に必要な物品等については，入店者が整備・調達することとする。</w:t>
      </w:r>
    </w:p>
    <w:p>
      <w:pPr>
        <w:pStyle w:val="20"/>
        <w:keepNext w:val="0"/>
        <w:keepLines w:val="0"/>
        <w:widowControl w:val="0"/>
        <w:shd w:val="clear" w:color="auto" w:fill="auto"/>
        <w:tabs>
          <w:tab w:val="left" w:leader="none" w:pos="2592"/>
        </w:tabs>
        <w:spacing w:before="0" w:beforeLines="0" w:beforeAutospacing="0" w:after="0" w:afterLines="0" w:afterAutospacing="0" w:line="240" w:lineRule="auto"/>
        <w:ind w:left="0" w:right="0" w:firstLine="0"/>
        <w:jc w:val="both"/>
        <w:rPr>
          <w:rFonts w:hint="eastAsia" w:ascii="ＭＳ 明朝" w:hAnsi="ＭＳ 明朝" w:eastAsia="ＭＳ 明朝"/>
        </w:rPr>
      </w:pPr>
      <w:r>
        <w:rPr>
          <w:rFonts w:hint="eastAsia" w:ascii="ＭＳ 明朝" w:hAnsi="ＭＳ 明朝" w:eastAsia="ＭＳ 明朝"/>
          <w:color w:val="000000"/>
          <w:spacing w:val="0"/>
          <w:w w:val="100"/>
          <w:position w:val="0"/>
        </w:rPr>
        <w:t>（２）募集者数　　　　　１社（者）</w:t>
      </w:r>
    </w:p>
    <w:p>
      <w:pPr>
        <w:pStyle w:val="20"/>
        <w:keepNext w:val="0"/>
        <w:keepLines w:val="0"/>
        <w:widowControl w:val="0"/>
        <w:shd w:val="clear" w:color="auto" w:fill="auto"/>
        <w:spacing w:before="0" w:beforeLines="0" w:beforeAutospacing="0" w:after="0" w:afterLines="0" w:afterAutospacing="0" w:line="240" w:lineRule="auto"/>
        <w:ind w:left="0" w:right="0" w:firstLine="0"/>
        <w:jc w:val="both"/>
        <w:rPr>
          <w:rFonts w:hint="eastAsia" w:ascii="ＭＳ 明朝" w:hAnsi="ＭＳ 明朝" w:eastAsia="ＭＳ 明朝"/>
        </w:rPr>
      </w:pPr>
      <w:r>
        <w:rPr>
          <w:rFonts w:hint="eastAsia" w:ascii="ＭＳ 明朝" w:hAnsi="ＭＳ 明朝" w:eastAsia="ＭＳ 明朝"/>
          <w:color w:val="000000"/>
          <w:spacing w:val="0"/>
          <w:w w:val="100"/>
          <w:position w:val="0"/>
        </w:rPr>
        <w:t>（３）営業開始予定日　　随時</w:t>
      </w:r>
    </w:p>
    <w:p>
      <w:pPr>
        <w:pStyle w:val="20"/>
        <w:keepNext w:val="0"/>
        <w:keepLines w:val="0"/>
        <w:widowControl w:val="0"/>
        <w:shd w:val="clear" w:color="auto" w:fill="auto"/>
        <w:spacing w:before="0" w:beforeLines="0" w:beforeAutospacing="0" w:after="0" w:afterLines="0" w:afterAutospacing="0" w:line="240" w:lineRule="auto"/>
        <w:ind w:left="0" w:right="0" w:firstLine="0"/>
        <w:jc w:val="both"/>
        <w:rPr>
          <w:rFonts w:hint="eastAsia" w:ascii="ＭＳ 明朝" w:hAnsi="ＭＳ 明朝" w:eastAsia="ＭＳ 明朝"/>
        </w:rPr>
      </w:pPr>
      <w:r>
        <w:rPr>
          <w:rFonts w:hint="eastAsia" w:ascii="ＭＳ 明朝" w:hAnsi="ＭＳ 明朝" w:eastAsia="ＭＳ 明朝"/>
          <w:color w:val="000000"/>
          <w:spacing w:val="0"/>
          <w:w w:val="100"/>
          <w:position w:val="0"/>
        </w:rPr>
        <w:t>（４）募集区画及び賃料</w:t>
      </w:r>
    </w:p>
    <w:p>
      <w:pPr>
        <w:pStyle w:val="21"/>
        <w:keepNext w:val="0"/>
        <w:keepLines w:val="0"/>
        <w:widowControl w:val="0"/>
        <w:shd w:val="clear" w:color="auto" w:fill="auto"/>
        <w:spacing w:before="0" w:beforeLines="0" w:beforeAutospacing="0" w:after="0" w:afterLines="0" w:afterAutospacing="0" w:line="240" w:lineRule="auto"/>
        <w:ind w:left="0" w:leftChars="0" w:right="0" w:rightChars="0" w:firstLine="880" w:firstLineChars="400"/>
        <w:jc w:val="left"/>
        <w:rPr>
          <w:rFonts w:hint="eastAsia" w:ascii="ＭＳ 明朝" w:hAnsi="ＭＳ 明朝" w:eastAsia="ＭＳ 明朝"/>
        </w:rPr>
      </w:pPr>
      <w:r>
        <w:rPr>
          <w:rFonts w:hint="eastAsia" w:ascii="ＭＳ 明朝" w:hAnsi="ＭＳ 明朝" w:eastAsia="ＭＳ 明朝"/>
          <w:color w:val="000000"/>
          <w:spacing w:val="0"/>
          <w:w w:val="100"/>
          <w:position w:val="0"/>
        </w:rPr>
        <w:t>募集区画及び賃料は，次のとおりである。</w:t>
      </w:r>
    </w:p>
    <w:tbl>
      <w:tblPr>
        <w:tblStyle w:val="11"/>
        <w:jc w:val="center"/>
        <w:tblInd w:w="0" w:type="dxa"/>
        <w:tblLayout w:type="fixed"/>
        <w:tblLook w:firstRow="1" w:lastRow="1" w:firstColumn="1" w:lastColumn="1" w:noHBand="0" w:noVBand="0" w:val="01E0"/>
      </w:tblPr>
      <w:tblGrid>
        <w:gridCol w:w="2251"/>
        <w:gridCol w:w="2702"/>
        <w:gridCol w:w="1810"/>
      </w:tblGrid>
      <w:tr>
        <w:trPr>
          <w:trHeight w:val="384" w:hRule="exact"/>
        </w:trPr>
        <w:tc>
          <w:tcPr>
            <w:tcW w:w="225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2"/>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募集施設</w:t>
            </w:r>
          </w:p>
        </w:tc>
        <w:tc>
          <w:tcPr>
            <w:tcW w:w="2702"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2"/>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専有面積</w:t>
            </w:r>
          </w:p>
        </w:tc>
        <w:tc>
          <w:tcPr>
            <w:tcW w:w="1810"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bottom"/>
          </w:tcPr>
          <w:p>
            <w:pPr>
              <w:pStyle w:val="22"/>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賃料</w:t>
            </w:r>
          </w:p>
        </w:tc>
      </w:tr>
      <w:tr>
        <w:trPr>
          <w:trHeight w:val="5454" w:hRule="exact"/>
        </w:trPr>
        <w:tc>
          <w:tcPr>
            <w:tcW w:w="2251"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top"/>
          </w:tcPr>
          <w:p>
            <w:pPr>
              <w:pStyle w:val="22"/>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スターハウス</w:t>
            </w:r>
            <w:r>
              <w:rPr>
                <w:rFonts w:hint="eastAsia" w:ascii="ＭＳ 明朝" w:hAnsi="ＭＳ 明朝" w:eastAsia="ＭＳ 明朝"/>
                <w:color w:val="000000"/>
                <w:spacing w:val="0"/>
                <w:w w:val="100"/>
                <w:position w:val="0"/>
              </w:rPr>
              <w:t xml:space="preserve"> </w:t>
            </w:r>
          </w:p>
          <w:p>
            <w:pPr>
              <w:pStyle w:val="22"/>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H16.6</w:t>
            </w:r>
            <w:r>
              <w:rPr>
                <w:rFonts w:hint="eastAsia" w:ascii="ＭＳ 明朝" w:hAnsi="ＭＳ 明朝" w:eastAsia="ＭＳ 明朝"/>
                <w:color w:val="000000"/>
                <w:spacing w:val="0"/>
                <w:w w:val="100"/>
                <w:position w:val="0"/>
              </w:rPr>
              <w:t>完成）</w:t>
            </w:r>
          </w:p>
        </w:tc>
        <w:tc>
          <w:tcPr>
            <w:tcW w:w="2702"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top"/>
          </w:tcPr>
          <w:p>
            <w:pPr>
              <w:pStyle w:val="22"/>
              <w:keepNext w:val="0"/>
              <w:keepLines w:val="0"/>
              <w:widowControl w:val="0"/>
              <w:shd w:val="clear" w:color="auto" w:fill="auto"/>
              <w:spacing w:before="8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 xml:space="preserve">167 </w:t>
            </w:r>
            <w:r>
              <w:rPr>
                <w:rFonts w:hint="eastAsia" w:ascii="ＭＳ 明朝" w:hAnsi="ＭＳ 明朝" w:eastAsia="ＭＳ 明朝"/>
                <w:color w:val="000000"/>
                <w:spacing w:val="0"/>
                <w:w w:val="100"/>
                <w:position w:val="0"/>
              </w:rPr>
              <w:t>㎡</w:t>
            </w:r>
          </w:p>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・ホール</w:t>
            </w:r>
            <w:r>
              <w:rPr>
                <w:rFonts w:hint="eastAsia" w:ascii="ＭＳ 明朝" w:hAnsi="ＭＳ 明朝" w:eastAsia="ＭＳ 明朝"/>
                <w:color w:val="000000"/>
                <w:spacing w:val="0"/>
                <w:w w:val="100"/>
                <w:position w:val="0"/>
              </w:rPr>
              <w:t xml:space="preserve">64 </w:t>
            </w:r>
            <w:r>
              <w:rPr>
                <w:rFonts w:hint="eastAsia" w:ascii="ＭＳ 明朝" w:hAnsi="ＭＳ 明朝" w:eastAsia="ＭＳ 明朝"/>
                <w:color w:val="000000"/>
                <w:spacing w:val="0"/>
                <w:w w:val="100"/>
                <w:position w:val="0"/>
              </w:rPr>
              <w:t>㎡</w:t>
            </w:r>
          </w:p>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・厨房</w:t>
            </w:r>
            <w:r>
              <w:rPr>
                <w:rFonts w:hint="eastAsia" w:ascii="ＭＳ 明朝" w:hAnsi="ＭＳ 明朝" w:eastAsia="ＭＳ 明朝"/>
                <w:color w:val="000000"/>
                <w:spacing w:val="0"/>
                <w:w w:val="100"/>
                <w:position w:val="0"/>
              </w:rPr>
              <w:t xml:space="preserve">30 </w:t>
            </w:r>
            <w:r>
              <w:rPr>
                <w:rFonts w:hint="eastAsia" w:ascii="ＭＳ 明朝" w:hAnsi="ＭＳ 明朝" w:eastAsia="ＭＳ 明朝"/>
                <w:color w:val="000000"/>
                <w:spacing w:val="0"/>
                <w:w w:val="100"/>
                <w:position w:val="0"/>
              </w:rPr>
              <w:t>㎡</w:t>
            </w:r>
          </w:p>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・便所</w:t>
            </w:r>
            <w:r>
              <w:rPr>
                <w:rFonts w:hint="eastAsia" w:ascii="ＭＳ 明朝" w:hAnsi="ＭＳ 明朝" w:eastAsia="ＭＳ 明朝"/>
                <w:color w:val="000000"/>
                <w:spacing w:val="0"/>
                <w:w w:val="100"/>
                <w:position w:val="0"/>
              </w:rPr>
              <w:t xml:space="preserve">12 </w:t>
            </w:r>
            <w:r>
              <w:rPr>
                <w:rFonts w:hint="eastAsia" w:ascii="ＭＳ 明朝" w:hAnsi="ＭＳ 明朝" w:eastAsia="ＭＳ 明朝"/>
                <w:color w:val="000000"/>
                <w:spacing w:val="0"/>
                <w:w w:val="100"/>
                <w:position w:val="0"/>
              </w:rPr>
              <w:t>㎡</w:t>
            </w:r>
          </w:p>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・食品庫</w:t>
            </w:r>
            <w:r>
              <w:rPr>
                <w:rFonts w:hint="eastAsia" w:ascii="ＭＳ 明朝" w:hAnsi="ＭＳ 明朝" w:eastAsia="ＭＳ 明朝"/>
                <w:color w:val="000000"/>
                <w:spacing w:val="0"/>
                <w:w w:val="100"/>
                <w:position w:val="0"/>
              </w:rPr>
              <w:t xml:space="preserve">8 </w:t>
            </w:r>
            <w:r>
              <w:rPr>
                <w:rFonts w:hint="eastAsia" w:ascii="ＭＳ 明朝" w:hAnsi="ＭＳ 明朝" w:eastAsia="ＭＳ 明朝"/>
                <w:color w:val="000000"/>
                <w:spacing w:val="0"/>
                <w:w w:val="100"/>
                <w:position w:val="0"/>
              </w:rPr>
              <w:t>㎡</w:t>
            </w:r>
          </w:p>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・前室</w:t>
            </w:r>
            <w:r>
              <w:rPr>
                <w:rFonts w:hint="eastAsia" w:ascii="ＭＳ 明朝" w:hAnsi="ＭＳ 明朝" w:eastAsia="ＭＳ 明朝"/>
                <w:color w:val="000000"/>
                <w:spacing w:val="0"/>
                <w:w w:val="100"/>
                <w:position w:val="0"/>
              </w:rPr>
              <w:t xml:space="preserve">6.6 </w:t>
            </w:r>
            <w:r>
              <w:rPr>
                <w:rFonts w:hint="eastAsia" w:ascii="ＭＳ 明朝" w:hAnsi="ＭＳ 明朝" w:eastAsia="ＭＳ 明朝"/>
                <w:color w:val="000000"/>
                <w:spacing w:val="0"/>
                <w:w w:val="100"/>
                <w:position w:val="0"/>
              </w:rPr>
              <w:t>㎡</w:t>
            </w:r>
          </w:p>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・休憩室</w:t>
            </w:r>
            <w:r>
              <w:rPr>
                <w:rFonts w:hint="eastAsia" w:ascii="ＭＳ 明朝" w:hAnsi="ＭＳ 明朝" w:eastAsia="ＭＳ 明朝"/>
                <w:color w:val="000000"/>
                <w:spacing w:val="0"/>
                <w:w w:val="100"/>
                <w:position w:val="0"/>
              </w:rPr>
              <w:t xml:space="preserve">5.4 </w:t>
            </w:r>
            <w:r>
              <w:rPr>
                <w:rFonts w:hint="eastAsia" w:ascii="ＭＳ 明朝" w:hAnsi="ＭＳ 明朝" w:eastAsia="ＭＳ 明朝"/>
                <w:color w:val="000000"/>
                <w:spacing w:val="0"/>
                <w:w w:val="100"/>
                <w:position w:val="0"/>
              </w:rPr>
              <w:t>㎡</w:t>
            </w:r>
          </w:p>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・プロパン庫</w:t>
            </w:r>
            <w:r>
              <w:rPr>
                <w:rFonts w:hint="eastAsia" w:ascii="ＭＳ 明朝" w:hAnsi="ＭＳ 明朝" w:eastAsia="ＭＳ 明朝"/>
                <w:color w:val="000000"/>
                <w:spacing w:val="0"/>
                <w:w w:val="100"/>
                <w:position w:val="0"/>
              </w:rPr>
              <w:t xml:space="preserve">2 </w:t>
            </w:r>
            <w:r>
              <w:rPr>
                <w:rFonts w:hint="eastAsia" w:ascii="ＭＳ 明朝" w:hAnsi="ＭＳ 明朝" w:eastAsia="ＭＳ 明朝"/>
                <w:color w:val="000000"/>
                <w:spacing w:val="0"/>
                <w:w w:val="100"/>
                <w:position w:val="0"/>
              </w:rPr>
              <w:t>㎡</w:t>
            </w:r>
          </w:p>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・軒下等</w:t>
            </w:r>
            <w:r>
              <w:rPr>
                <w:rFonts w:hint="eastAsia" w:ascii="ＭＳ 明朝" w:hAnsi="ＭＳ 明朝" w:eastAsia="ＭＳ 明朝"/>
                <w:color w:val="000000"/>
                <w:spacing w:val="0"/>
                <w:w w:val="100"/>
                <w:position w:val="0"/>
              </w:rPr>
              <w:t xml:space="preserve">39 </w:t>
            </w:r>
            <w:r>
              <w:rPr>
                <w:rFonts w:hint="eastAsia" w:ascii="ＭＳ 明朝" w:hAnsi="ＭＳ 明朝" w:eastAsia="ＭＳ 明朝"/>
                <w:color w:val="000000"/>
                <w:spacing w:val="0"/>
                <w:w w:val="100"/>
                <w:position w:val="0"/>
              </w:rPr>
              <w:t>㎡</w:t>
            </w:r>
          </w:p>
        </w:tc>
        <w:tc>
          <w:tcPr>
            <w:tcW w:w="18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top"/>
          </w:tcPr>
          <w:p>
            <w:pPr>
              <w:pStyle w:val="22"/>
              <w:keepNext w:val="0"/>
              <w:keepLines w:val="0"/>
              <w:widowControl w:val="0"/>
              <w:shd w:val="clear" w:color="auto" w:fill="auto"/>
              <w:spacing w:before="8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月</w:t>
            </w:r>
            <w:r>
              <w:rPr>
                <w:rFonts w:hint="eastAsia" w:ascii="ＭＳ 明朝" w:hAnsi="ＭＳ 明朝" w:eastAsia="ＭＳ 明朝"/>
                <w:color w:val="000000"/>
                <w:spacing w:val="0"/>
                <w:w w:val="100"/>
                <w:position w:val="0"/>
              </w:rPr>
              <w:t>50</w:t>
            </w: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 xml:space="preserve">000 </w:t>
            </w:r>
            <w:r>
              <w:rPr>
                <w:rFonts w:hint="eastAsia" w:ascii="ＭＳ 明朝" w:hAnsi="ＭＳ 明朝" w:eastAsia="ＭＳ 明朝"/>
                <w:color w:val="000000"/>
                <w:spacing w:val="0"/>
                <w:w w:val="100"/>
                <w:position w:val="0"/>
              </w:rPr>
              <w:t>円</w:t>
            </w:r>
          </w:p>
        </w:tc>
      </w:tr>
    </w:tbl>
    <w:p>
      <w:pPr>
        <w:pStyle w:val="0"/>
        <w:widowControl w:val="0"/>
        <w:spacing w:after="0" w:afterLines="0" w:afterAutospacing="0" w:line="240" w:lineRule="auto"/>
        <w:rPr>
          <w:rFonts w:hint="eastAsia" w:ascii="ＭＳ 明朝" w:hAnsi="ＭＳ 明朝" w:eastAsia="ＭＳ 明朝"/>
        </w:rPr>
      </w:pPr>
    </w:p>
    <w:p>
      <w:pPr>
        <w:pStyle w:val="20"/>
        <w:keepNext w:val="0"/>
        <w:keepLines w:val="0"/>
        <w:widowControl w:val="0"/>
        <w:shd w:val="clear" w:color="auto" w:fill="auto"/>
        <w:spacing w:before="0" w:beforeLines="0" w:beforeAutospacing="0" w:after="0" w:afterLines="0" w:afterAutospacing="0" w:line="240" w:lineRule="auto"/>
        <w:ind w:left="0" w:right="0" w:firstLine="0"/>
        <w:jc w:val="both"/>
        <w:rPr>
          <w:rFonts w:hint="eastAsia" w:ascii="ＭＳ 明朝" w:hAnsi="ＭＳ 明朝" w:eastAsia="ＭＳ 明朝"/>
        </w:rPr>
      </w:pPr>
      <w:r>
        <w:rPr>
          <w:rFonts w:hint="eastAsia" w:ascii="ＭＳ 明朝" w:hAnsi="ＭＳ 明朝" w:eastAsia="ＭＳ 明朝"/>
          <w:color w:val="000000"/>
          <w:spacing w:val="0"/>
          <w:w w:val="100"/>
          <w:position w:val="0"/>
        </w:rPr>
        <w:t>（５）設備等</w:t>
      </w:r>
    </w:p>
    <w:p>
      <w:pPr>
        <w:pStyle w:val="20"/>
        <w:keepNext w:val="0"/>
        <w:keepLines w:val="0"/>
        <w:widowControl w:val="0"/>
        <w:shd w:val="clear" w:color="auto" w:fill="auto"/>
        <w:spacing w:before="0" w:beforeLines="0" w:beforeAutospacing="0" w:after="0" w:afterLines="0" w:afterAutospacing="0" w:line="240" w:lineRule="auto"/>
        <w:ind w:left="0" w:right="0" w:firstLine="460"/>
        <w:jc w:val="both"/>
        <w:rPr>
          <w:rFonts w:hint="eastAsia" w:ascii="ＭＳ 明朝" w:hAnsi="ＭＳ 明朝" w:eastAsia="ＭＳ 明朝"/>
        </w:rPr>
      </w:pPr>
      <w:r>
        <w:rPr>
          <w:rFonts w:hint="eastAsia" w:ascii="ＭＳ 明朝" w:hAnsi="ＭＳ 明朝" w:eastAsia="ＭＳ 明朝"/>
          <w:color w:val="000000"/>
          <w:spacing w:val="0"/>
          <w:w w:val="100"/>
          <w:position w:val="0"/>
        </w:rPr>
        <w:t>配管までの給排水設備，照明設備，空調設備，トイレなど基本的な設備</w:t>
      </w:r>
    </w:p>
    <w:p>
      <w:pPr>
        <w:pStyle w:val="23"/>
        <w:keepNext w:val="0"/>
        <w:keepLines w:val="0"/>
        <w:widowControl w:val="0"/>
        <w:shd w:val="clear" w:color="auto" w:fill="auto"/>
        <w:spacing w:before="0" w:beforeLines="0" w:beforeAutospacing="0" w:after="0" w:afterLines="0" w:afterAutospacing="0" w:line="240" w:lineRule="auto"/>
        <w:ind w:left="0" w:right="0"/>
        <w:jc w:val="both"/>
        <w:rPr>
          <w:rFonts w:hint="eastAsia" w:ascii="ＭＳ 明朝" w:hAnsi="ＭＳ 明朝" w:eastAsia="ＭＳ 明朝"/>
        </w:rPr>
      </w:pPr>
      <w:r>
        <w:rPr>
          <w:rFonts w:hint="eastAsia" w:ascii="ＭＳ 明朝" w:hAnsi="ＭＳ 明朝" w:eastAsia="ＭＳ 明朝"/>
          <w:color w:val="000000"/>
          <w:spacing w:val="0"/>
          <w:w w:val="100"/>
          <w:position w:val="0"/>
        </w:rPr>
        <w:t>※受電（三相</w:t>
      </w:r>
      <w:r>
        <w:rPr>
          <w:rFonts w:hint="eastAsia" w:ascii="ＭＳ 明朝" w:hAnsi="ＭＳ 明朝" w:eastAsia="ＭＳ 明朝"/>
          <w:color w:val="000000"/>
          <w:spacing w:val="0"/>
          <w:w w:val="100"/>
          <w:position w:val="0"/>
        </w:rPr>
        <w:t>200V</w:t>
      </w:r>
      <w:r>
        <w:rPr>
          <w:rFonts w:hint="eastAsia" w:ascii="ＭＳ 明朝" w:hAnsi="ＭＳ 明朝" w:eastAsia="ＭＳ 明朝"/>
          <w:color w:val="000000"/>
          <w:spacing w:val="0"/>
          <w:w w:val="100"/>
          <w:position w:val="0"/>
        </w:rPr>
        <w:t>，単相</w:t>
      </w:r>
      <w:r>
        <w:rPr>
          <w:rFonts w:hint="eastAsia" w:ascii="ＭＳ 明朝" w:hAnsi="ＭＳ 明朝" w:eastAsia="ＭＳ 明朝"/>
          <w:color w:val="000000"/>
          <w:spacing w:val="0"/>
          <w:w w:val="100"/>
          <w:position w:val="0"/>
        </w:rPr>
        <w:t>100/200V</w:t>
      </w:r>
      <w:r>
        <w:rPr>
          <w:rFonts w:hint="eastAsia" w:ascii="ＭＳ 明朝" w:hAnsi="ＭＳ 明朝" w:eastAsia="ＭＳ 明朝"/>
          <w:color w:val="000000"/>
          <w:spacing w:val="0"/>
          <w:w w:val="100"/>
          <w:position w:val="0"/>
        </w:rPr>
        <w:t>）</w:t>
      </w:r>
    </w:p>
    <w:p>
      <w:pPr>
        <w:pStyle w:val="20"/>
        <w:keepNext w:val="0"/>
        <w:keepLines w:val="0"/>
        <w:widowControl w:val="0"/>
        <w:shd w:val="clear" w:color="auto" w:fill="auto"/>
        <w:spacing w:before="0" w:beforeLines="0" w:beforeAutospacing="0" w:after="0" w:afterLines="0" w:afterAutospacing="0" w:line="240" w:lineRule="auto"/>
        <w:ind w:left="0" w:right="0" w:firstLine="0"/>
        <w:jc w:val="both"/>
        <w:rPr>
          <w:rFonts w:hint="eastAsia" w:ascii="ＭＳ 明朝" w:hAnsi="ＭＳ 明朝" w:eastAsia="ＭＳ 明朝"/>
        </w:rPr>
      </w:pPr>
      <w:r>
        <w:rPr>
          <w:rFonts w:hint="eastAsia" w:ascii="ＭＳ 明朝" w:hAnsi="ＭＳ 明朝" w:eastAsia="ＭＳ 明朝"/>
          <w:color w:val="000000"/>
          <w:spacing w:val="0"/>
          <w:w w:val="100"/>
          <w:position w:val="0"/>
        </w:rPr>
        <w:t>（６）広場</w:t>
      </w:r>
    </w:p>
    <w:p>
      <w:pPr>
        <w:pStyle w:val="20"/>
        <w:keepNext w:val="0"/>
        <w:keepLines w:val="0"/>
        <w:widowControl w:val="0"/>
        <w:shd w:val="clear" w:color="auto" w:fill="auto"/>
        <w:spacing w:before="0" w:beforeLines="0" w:beforeAutospacing="0" w:after="0" w:afterLines="0" w:afterAutospacing="0" w:line="240" w:lineRule="auto"/>
        <w:ind w:left="240" w:leftChars="100" w:right="0" w:rightChars="0" w:firstLine="220" w:firstLineChars="100"/>
        <w:jc w:val="both"/>
        <w:rPr>
          <w:rFonts w:hint="eastAsia" w:ascii="ＭＳ 明朝" w:hAnsi="ＭＳ 明朝" w:eastAsia="ＭＳ 明朝"/>
        </w:rPr>
      </w:pPr>
      <w:r>
        <w:rPr>
          <w:rFonts w:hint="eastAsia" w:ascii="ＭＳ 明朝" w:hAnsi="ＭＳ 明朝" w:eastAsia="ＭＳ 明朝"/>
          <w:color w:val="000000"/>
          <w:spacing w:val="0"/>
          <w:w w:val="100"/>
          <w:position w:val="0"/>
        </w:rPr>
        <w:t>本施設に隣接する「広場」は，物品販売等のサービスを提供する施設である。使用する場合は，別途申請が必要である。なお，広場利用の許可を受ければ誰でも使用することができるため，広場利用者の支障とならないよう本施設を運営すること。</w:t>
      </w:r>
    </w:p>
    <w:p>
      <w:pPr>
        <w:pStyle w:val="20"/>
        <w:keepNext w:val="0"/>
        <w:keepLines w:val="0"/>
        <w:widowControl w:val="0"/>
        <w:shd w:val="clear" w:color="auto" w:fill="auto"/>
        <w:spacing w:before="0" w:beforeLines="0" w:beforeAutospacing="0" w:after="0" w:afterLines="0" w:afterAutospacing="0" w:line="240" w:lineRule="auto"/>
        <w:ind w:left="240" w:leftChars="100" w:right="0" w:rightChars="0" w:firstLine="220" w:firstLineChars="100"/>
        <w:jc w:val="both"/>
        <w:rPr>
          <w:rFonts w:hint="eastAsia" w:ascii="ＭＳ 明朝" w:hAnsi="ＭＳ 明朝" w:eastAsia="ＭＳ 明朝"/>
        </w:rPr>
      </w:pPr>
    </w:p>
    <w:p>
      <w:pPr>
        <w:pStyle w:val="20"/>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３</w:t>
      </w: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申込者の参加資格</w:t>
      </w:r>
    </w:p>
    <w:p>
      <w:pPr>
        <w:pStyle w:val="20"/>
        <w:keepNext w:val="0"/>
        <w:keepLines w:val="0"/>
        <w:widowControl w:val="0"/>
        <w:shd w:val="clear" w:color="auto" w:fill="auto"/>
        <w:spacing w:before="0" w:beforeLines="0" w:beforeAutospacing="0" w:after="0" w:afterLines="0" w:afterAutospacing="0" w:line="240" w:lineRule="auto"/>
        <w:ind w:left="240" w:right="0" w:firstLine="240"/>
        <w:jc w:val="both"/>
        <w:rPr>
          <w:rFonts w:hint="eastAsia" w:ascii="ＭＳ 明朝" w:hAnsi="ＭＳ 明朝" w:eastAsia="ＭＳ 明朝"/>
        </w:rPr>
      </w:pPr>
      <w:r>
        <w:rPr>
          <w:rFonts w:hint="eastAsia" w:ascii="ＭＳ 明朝" w:hAnsi="ＭＳ 明朝" w:eastAsia="ＭＳ 明朝"/>
          <w:color w:val="000000"/>
          <w:spacing w:val="0"/>
          <w:w w:val="100"/>
          <w:position w:val="0"/>
        </w:rPr>
        <w:t>申込者は，本市に住所を有する者とし，本施設の設置の趣旨を理解し，次の要件を満たすとともに，事業を運営できる資金力，企画力及び経営能力を有する者とする。</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（１）本施設の事業運営理念を理解し，管理運営に協力的であること。</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（２）経営状況が健全で，事業を安定的に継続できること。</w:t>
      </w:r>
    </w:p>
    <w:p>
      <w:pPr>
        <w:pStyle w:val="20"/>
        <w:keepNext w:val="0"/>
        <w:keepLines w:val="0"/>
        <w:widowControl w:val="0"/>
        <w:shd w:val="clear" w:color="auto" w:fill="auto"/>
        <w:spacing w:before="0" w:beforeLines="0" w:beforeAutospacing="0" w:after="0" w:afterLines="0" w:afterAutospacing="0" w:line="240" w:lineRule="auto"/>
        <w:ind w:left="460" w:leftChars="100" w:right="0" w:rightChars="0" w:hanging="220" w:hanging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（３）事業に必要な法令に基づく許可を有する，又は許可を得ることが確実であること。</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（４）過去の事業において，法令に違反，罰則を受けたことがないこと。</w:t>
      </w:r>
    </w:p>
    <w:p>
      <w:pPr>
        <w:pStyle w:val="20"/>
        <w:keepNext w:val="0"/>
        <w:keepLines w:val="0"/>
        <w:widowControl w:val="0"/>
        <w:shd w:val="clear" w:color="auto" w:fill="auto"/>
        <w:spacing w:before="0" w:beforeLines="0" w:beforeAutospacing="0" w:after="0" w:afterLines="0" w:afterAutospacing="0" w:line="240" w:lineRule="auto"/>
        <w:ind w:left="460" w:leftChars="100" w:right="0" w:rightChars="0" w:hanging="220" w:hanging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（５）笠岡市暴力団排除条例第２条第２号及び３号に規定する暴力団員及び暴力団員等でないこと。</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（６）税金等を完納していること。</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（７）申込する時点で，満１８歳以上であること。</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（８）破産法に基づく破産の申し立てがなされていないこと。</w:t>
      </w:r>
    </w:p>
    <w:p>
      <w:pPr>
        <w:pStyle w:val="20"/>
        <w:keepNext w:val="0"/>
        <w:keepLines w:val="0"/>
        <w:widowControl w:val="0"/>
        <w:shd w:val="clear" w:color="auto" w:fill="auto"/>
        <w:spacing w:before="0" w:beforeLines="0" w:beforeAutospacing="0" w:after="0" w:afterLines="0" w:afterAutospacing="0" w:line="240" w:lineRule="auto"/>
        <w:ind w:left="460" w:leftChars="100" w:right="0" w:rightChars="0" w:hanging="220" w:hangingChars="100"/>
        <w:jc w:val="both"/>
        <w:rPr>
          <w:rFonts w:hint="eastAsia" w:ascii="ＭＳ 明朝" w:hAnsi="ＭＳ 明朝" w:eastAsia="ＭＳ 明朝"/>
        </w:rPr>
      </w:pPr>
      <w:r>
        <w:rPr>
          <w:rFonts w:hint="eastAsia" w:ascii="ＭＳ 明朝" w:hAnsi="ＭＳ 明朝" w:eastAsia="ＭＳ 明朝"/>
          <w:color w:val="000000"/>
          <w:spacing w:val="0"/>
          <w:w w:val="100"/>
          <w:position w:val="0"/>
        </w:rPr>
        <w:t>（９）会社更生法並びに民事再生法に基づく更生・再生手続き開始の申立てをしていない，又は申立てをされていないこと。</w:t>
      </w:r>
    </w:p>
    <w:p>
      <w:pPr>
        <w:pStyle w:val="20"/>
        <w:keepNext w:val="0"/>
        <w:keepLines w:val="0"/>
        <w:widowControl w:val="0"/>
        <w:shd w:val="clear" w:color="auto" w:fill="auto"/>
        <w:spacing w:before="0" w:beforeLines="0" w:beforeAutospacing="0" w:after="0" w:afterLines="0" w:afterAutospacing="0" w:line="240" w:lineRule="auto"/>
        <w:ind w:left="460" w:leftChars="100" w:right="0" w:rightChars="0" w:hanging="220" w:hangingChars="100"/>
        <w:jc w:val="both"/>
        <w:rPr>
          <w:rFonts w:hint="eastAsia" w:ascii="ＭＳ 明朝" w:hAnsi="ＭＳ 明朝" w:eastAsia="ＭＳ 明朝"/>
        </w:rPr>
      </w:pPr>
    </w:p>
    <w:p>
      <w:pPr>
        <w:pStyle w:val="20"/>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４</w:t>
      </w: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契約条件</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（１）契約方法</w:t>
      </w:r>
    </w:p>
    <w:p>
      <w:pPr>
        <w:pStyle w:val="20"/>
        <w:keepNext w:val="0"/>
        <w:keepLines w:val="0"/>
        <w:widowControl w:val="0"/>
        <w:shd w:val="clear" w:color="auto" w:fill="auto"/>
        <w:spacing w:before="0" w:beforeLines="0" w:beforeAutospacing="0" w:after="0" w:afterLines="0" w:afterAutospacing="0" w:line="240" w:lineRule="auto"/>
        <w:ind w:left="480" w:leftChars="0" w:right="0" w:rightChars="0" w:firstLine="0" w:firstLineChars="0"/>
        <w:jc w:val="left"/>
        <w:rPr>
          <w:rFonts w:hint="eastAsia" w:ascii="ＭＳ 明朝" w:hAnsi="ＭＳ 明朝" w:eastAsia="ＭＳ 明朝"/>
        </w:rPr>
      </w:pPr>
      <w:r>
        <w:rPr>
          <w:rFonts w:hint="eastAsia" w:ascii="ＭＳ 明朝" w:hAnsi="ＭＳ 明朝" w:eastAsia="ＭＳ 明朝"/>
          <w:color w:val="000000"/>
          <w:spacing w:val="0"/>
          <w:w w:val="100"/>
          <w:position w:val="0"/>
        </w:rPr>
        <w:t>笠岡総合スポーツ公園青空広場条例（平成１７年笠岡市条例第１５号。以下「条例」という。）第５条の規定に基づく使用許可によるもの。</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（２）使用の期間</w:t>
      </w:r>
    </w:p>
    <w:p>
      <w:pPr>
        <w:pStyle w:val="20"/>
        <w:keepNext w:val="0"/>
        <w:keepLines w:val="0"/>
        <w:widowControl w:val="0"/>
        <w:shd w:val="clear" w:color="auto" w:fill="auto"/>
        <w:spacing w:before="0" w:beforeLines="0" w:beforeAutospacing="0" w:after="0" w:afterLines="0" w:afterAutospacing="0" w:line="240" w:lineRule="auto"/>
        <w:ind w:left="0" w:right="0" w:firstLine="480"/>
        <w:jc w:val="left"/>
        <w:rPr>
          <w:rFonts w:hint="eastAsia" w:ascii="ＭＳ 明朝" w:hAnsi="ＭＳ 明朝" w:eastAsia="ＭＳ 明朝"/>
        </w:rPr>
      </w:pPr>
      <w:r>
        <w:rPr>
          <w:rFonts w:hint="eastAsia" w:ascii="ＭＳ 明朝" w:hAnsi="ＭＳ 明朝" w:eastAsia="ＭＳ 明朝"/>
          <w:color w:val="000000"/>
          <w:spacing w:val="0"/>
          <w:w w:val="100"/>
          <w:position w:val="0"/>
        </w:rPr>
        <w:t>使用許可の日から１年以内（１年ごとの更新）</w:t>
      </w:r>
    </w:p>
    <w:p>
      <w:pPr>
        <w:pStyle w:val="20"/>
        <w:keepNext w:val="0"/>
        <w:keepLines w:val="0"/>
        <w:widowControl w:val="0"/>
        <w:shd w:val="clear" w:color="auto" w:fill="auto"/>
        <w:spacing w:before="0" w:beforeLines="0" w:beforeAutospacing="0" w:after="0" w:afterLines="0" w:afterAutospacing="0" w:line="240" w:lineRule="auto"/>
        <w:ind w:left="0" w:right="0" w:firstLine="480"/>
        <w:jc w:val="left"/>
        <w:rPr>
          <w:rFonts w:hint="eastAsia" w:ascii="ＭＳ 明朝" w:hAnsi="ＭＳ 明朝" w:eastAsia="ＭＳ 明朝"/>
        </w:rPr>
      </w:pPr>
      <w:r>
        <w:rPr>
          <w:rFonts w:hint="eastAsia" w:ascii="ＭＳ 明朝" w:hAnsi="ＭＳ 明朝" w:eastAsia="ＭＳ 明朝"/>
          <w:color w:val="000000"/>
          <w:spacing w:val="0"/>
          <w:w w:val="100"/>
          <w:position w:val="0"/>
        </w:rPr>
        <w:t>使用期間には，設置工事，開店準備及び原状回復に要する期間を含む。</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（３）直接費</w:t>
      </w:r>
    </w:p>
    <w:p>
      <w:pPr>
        <w:pStyle w:val="20"/>
        <w:keepNext w:val="0"/>
        <w:keepLines w:val="0"/>
        <w:widowControl w:val="0"/>
        <w:shd w:val="clear" w:color="auto" w:fill="auto"/>
        <w:spacing w:before="0" w:beforeLines="0" w:beforeAutospacing="0" w:after="0" w:afterLines="0" w:afterAutospacing="0" w:line="240" w:lineRule="auto"/>
        <w:ind w:left="480" w:leftChars="200" w:right="0" w:rightChars="0" w:firstLine="0" w:firstLineChars="0"/>
        <w:jc w:val="both"/>
        <w:rPr>
          <w:rFonts w:hint="eastAsia" w:ascii="ＭＳ 明朝" w:hAnsi="ＭＳ 明朝" w:eastAsia="ＭＳ 明朝"/>
        </w:rPr>
      </w:pPr>
      <w:r>
        <w:rPr>
          <w:rFonts w:hint="eastAsia" w:ascii="ＭＳ 明朝" w:hAnsi="ＭＳ 明朝" w:eastAsia="ＭＳ 明朝"/>
          <w:color w:val="000000"/>
          <w:spacing w:val="0"/>
          <w:w w:val="100"/>
          <w:position w:val="0"/>
        </w:rPr>
        <w:t>店舗内外に営業効率向上を目的として購入・設置する備品等に係る費用，営業活動に係る電気・水道料金等は，入店者が負担すること。</w:t>
      </w:r>
    </w:p>
    <w:p>
      <w:pPr>
        <w:pStyle w:val="20"/>
        <w:keepNext w:val="0"/>
        <w:keepLines w:val="0"/>
        <w:widowControl w:val="0"/>
        <w:shd w:val="clear" w:color="auto" w:fill="auto"/>
        <w:tabs>
          <w:tab w:val="left" w:leader="none" w:pos="2592"/>
        </w:tabs>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（４）共益費　なし</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（５）その他</w:t>
      </w:r>
      <w:bookmarkStart w:id="0" w:name="bookmark0"/>
      <w:bookmarkEnd w:id="0"/>
    </w:p>
    <w:p>
      <w:pPr>
        <w:pStyle w:val="20"/>
        <w:keepNext w:val="0"/>
        <w:keepLines w:val="0"/>
        <w:widowControl w:val="0"/>
        <w:shd w:val="clear" w:color="auto" w:fill="auto"/>
        <w:spacing w:before="0" w:beforeLines="0" w:beforeAutospacing="0" w:after="0" w:afterLines="0" w:afterAutospacing="0" w:line="240" w:lineRule="auto"/>
        <w:ind w:left="902" w:leftChars="275" w:right="0" w:rightChars="0" w:hanging="242" w:hangingChars="110"/>
        <w:jc w:val="left"/>
        <w:rPr>
          <w:rFonts w:hint="eastAsia" w:ascii="ＭＳ 明朝" w:hAnsi="ＭＳ 明朝" w:eastAsia="ＭＳ 明朝"/>
        </w:rPr>
      </w:pPr>
      <w:r>
        <w:rPr>
          <w:rFonts w:hint="eastAsia" w:ascii="ＭＳ 明朝" w:hAnsi="ＭＳ 明朝" w:eastAsia="ＭＳ 明朝"/>
          <w:color w:val="000000"/>
          <w:spacing w:val="0"/>
          <w:w w:val="100"/>
          <w:position w:val="0"/>
        </w:rPr>
        <w:t>①条例，笠岡総合スポーツ公園青空広場条例施行規則（平成１７年笠岡市規則第９号）及び関係諸法規・行政官庁等の指導，指示を遵守すること。</w:t>
      </w:r>
      <w:bookmarkStart w:id="1" w:name="bookmark1"/>
      <w:bookmarkEnd w:id="1"/>
    </w:p>
    <w:p>
      <w:pPr>
        <w:pStyle w:val="20"/>
        <w:keepNext w:val="0"/>
        <w:keepLines w:val="0"/>
        <w:widowControl w:val="0"/>
        <w:shd w:val="clear" w:color="auto" w:fill="auto"/>
        <w:spacing w:before="0" w:beforeLines="0" w:beforeAutospacing="0" w:after="0" w:afterLines="0" w:afterAutospacing="0" w:line="240" w:lineRule="auto"/>
        <w:ind w:left="902" w:leftChars="275" w:right="0" w:rightChars="0" w:hanging="242" w:hangingChars="110"/>
        <w:jc w:val="left"/>
        <w:rPr>
          <w:rFonts w:hint="eastAsia" w:ascii="ＭＳ 明朝" w:hAnsi="ＭＳ 明朝" w:eastAsia="ＭＳ 明朝"/>
        </w:rPr>
      </w:pPr>
      <w:r>
        <w:rPr>
          <w:rFonts w:hint="eastAsia" w:ascii="ＭＳ 明朝" w:hAnsi="ＭＳ 明朝" w:eastAsia="ＭＳ 明朝"/>
          <w:color w:val="000000"/>
          <w:spacing w:val="0"/>
          <w:w w:val="100"/>
          <w:position w:val="0"/>
        </w:rPr>
        <w:t>②契約者の直営とすること。（賃借権等の第三者への譲渡は認めません。）</w:t>
      </w:r>
      <w:bookmarkStart w:id="2" w:name="bookmark2"/>
      <w:bookmarkEnd w:id="2"/>
    </w:p>
    <w:p>
      <w:pPr>
        <w:pStyle w:val="20"/>
        <w:keepNext w:val="0"/>
        <w:keepLines w:val="0"/>
        <w:widowControl w:val="0"/>
        <w:shd w:val="clear" w:color="auto" w:fill="auto"/>
        <w:spacing w:before="0" w:beforeLines="0" w:beforeAutospacing="0" w:after="0" w:afterLines="0" w:afterAutospacing="0" w:line="240" w:lineRule="auto"/>
        <w:ind w:left="902" w:leftChars="275" w:right="0" w:rightChars="0" w:hanging="242" w:hangingChars="110"/>
        <w:jc w:val="left"/>
        <w:rPr>
          <w:rFonts w:hint="eastAsia" w:ascii="ＭＳ 明朝" w:hAnsi="ＭＳ 明朝" w:eastAsia="ＭＳ 明朝"/>
        </w:rPr>
      </w:pPr>
      <w:r>
        <w:rPr>
          <w:rFonts w:hint="eastAsia" w:ascii="ＭＳ 明朝" w:hAnsi="ＭＳ 明朝" w:eastAsia="ＭＳ 明朝"/>
          <w:color w:val="000000"/>
          <w:spacing w:val="0"/>
          <w:w w:val="100"/>
          <w:position w:val="0"/>
        </w:rPr>
        <w:t>③本要項の条件を遵守できない場合又は賃料等の滞納があった場合は，無条件で契約解除できるものとし，指定する期日までに退去すること。</w:t>
      </w:r>
      <w:bookmarkStart w:id="3" w:name="bookmark3"/>
      <w:bookmarkEnd w:id="3"/>
    </w:p>
    <w:p>
      <w:pPr>
        <w:pStyle w:val="20"/>
        <w:keepNext w:val="0"/>
        <w:keepLines w:val="0"/>
        <w:widowControl w:val="0"/>
        <w:shd w:val="clear" w:color="auto" w:fill="auto"/>
        <w:spacing w:before="0" w:beforeLines="0" w:beforeAutospacing="0" w:after="0" w:afterLines="0" w:afterAutospacing="0" w:line="240" w:lineRule="auto"/>
        <w:ind w:left="902" w:leftChars="275" w:right="0" w:rightChars="0" w:hanging="242" w:hangingChars="110"/>
        <w:jc w:val="left"/>
        <w:rPr>
          <w:rFonts w:hint="eastAsia" w:ascii="ＭＳ 明朝" w:hAnsi="ＭＳ 明朝" w:eastAsia="ＭＳ 明朝"/>
        </w:rPr>
      </w:pPr>
      <w:r>
        <w:rPr>
          <w:rFonts w:hint="eastAsia" w:ascii="ＭＳ 明朝" w:hAnsi="ＭＳ 明朝" w:eastAsia="ＭＳ 明朝"/>
          <w:color w:val="000000"/>
          <w:spacing w:val="0"/>
          <w:w w:val="100"/>
          <w:position w:val="0"/>
        </w:rPr>
        <w:t>④営業日及び営業時間</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880" w:firstLineChars="400"/>
        <w:jc w:val="left"/>
        <w:rPr>
          <w:rFonts w:hint="eastAsia" w:ascii="ＭＳ 明朝" w:hAnsi="ＭＳ 明朝" w:eastAsia="ＭＳ 明朝"/>
        </w:rPr>
      </w:pPr>
      <w:r>
        <w:rPr>
          <w:rFonts w:hint="eastAsia" w:ascii="ＭＳ 明朝" w:hAnsi="ＭＳ 明朝" w:eastAsia="ＭＳ 明朝"/>
          <w:color w:val="000000"/>
          <w:spacing w:val="0"/>
          <w:w w:val="100"/>
          <w:position w:val="0"/>
        </w:rPr>
        <w:t>利用者の利便性を考慮し，提案すること。</w:t>
      </w:r>
    </w:p>
    <w:p>
      <w:pPr>
        <w:pStyle w:val="20"/>
        <w:keepNext w:val="0"/>
        <w:keepLines w:val="0"/>
        <w:widowControl w:val="0"/>
        <w:shd w:val="clear" w:color="auto" w:fill="auto"/>
        <w:spacing w:before="0" w:beforeLines="0" w:beforeAutospacing="0" w:after="0" w:afterLines="0" w:afterAutospacing="0" w:line="240" w:lineRule="auto"/>
        <w:ind w:left="1086" w:leftChars="367" w:right="0" w:rightChars="0" w:hanging="205" w:hangingChars="93"/>
        <w:jc w:val="left"/>
        <w:rPr>
          <w:rFonts w:hint="eastAsia" w:ascii="ＭＳ 明朝" w:hAnsi="ＭＳ 明朝" w:eastAsia="ＭＳ 明朝"/>
        </w:rPr>
      </w:pPr>
      <w:r>
        <w:rPr>
          <w:rFonts w:hint="eastAsia" w:ascii="ＭＳ 明朝" w:hAnsi="ＭＳ 明朝" w:eastAsia="ＭＳ 明朝"/>
          <w:color w:val="000000"/>
          <w:spacing w:val="0"/>
          <w:w w:val="100"/>
          <w:position w:val="0"/>
        </w:rPr>
        <w:t>ア　定休日を設ける場合は土曜日，日曜日及び祝日（振替休日も含む）以外の日とする。（年中無休も可）</w:t>
      </w:r>
    </w:p>
    <w:p>
      <w:pPr>
        <w:pStyle w:val="20"/>
        <w:keepNext w:val="0"/>
        <w:keepLines w:val="0"/>
        <w:widowControl w:val="0"/>
        <w:shd w:val="clear" w:color="auto" w:fill="auto"/>
        <w:spacing w:before="0" w:beforeLines="0" w:beforeAutospacing="0" w:after="0" w:afterLines="0" w:afterAutospacing="0" w:line="240" w:lineRule="auto"/>
        <w:ind w:left="1086" w:leftChars="367" w:right="0" w:rightChars="0" w:hanging="205" w:hangingChars="93"/>
        <w:jc w:val="left"/>
        <w:rPr>
          <w:rFonts w:hint="eastAsia" w:ascii="ＭＳ 明朝" w:hAnsi="ＭＳ 明朝" w:eastAsia="ＭＳ 明朝"/>
        </w:rPr>
      </w:pPr>
      <w:r>
        <w:rPr>
          <w:rFonts w:hint="eastAsia" w:ascii="ＭＳ 明朝" w:hAnsi="ＭＳ 明朝" w:eastAsia="ＭＳ 明朝"/>
          <w:color w:val="000000"/>
          <w:spacing w:val="0"/>
          <w:w w:val="100"/>
          <w:position w:val="0"/>
        </w:rPr>
        <w:t>イ　</w:t>
      </w:r>
      <w:r>
        <w:rPr>
          <w:rFonts w:hint="eastAsia" w:ascii="ＭＳ 明朝" w:hAnsi="ＭＳ 明朝" w:eastAsia="ＭＳ 明朝"/>
          <w:color w:val="000000"/>
          <w:spacing w:val="0"/>
          <w:w w:val="100"/>
          <w:position w:val="0"/>
        </w:rPr>
        <w:t>22</w:t>
      </w:r>
      <w:r>
        <w:rPr>
          <w:rFonts w:hint="eastAsia" w:ascii="ＭＳ 明朝" w:hAnsi="ＭＳ 明朝" w:eastAsia="ＭＳ 明朝"/>
          <w:color w:val="000000"/>
          <w:spacing w:val="0"/>
          <w:w w:val="100"/>
          <w:position w:val="0"/>
        </w:rPr>
        <w:t>時から翌５時は，原則として営業禁止とする。</w:t>
      </w:r>
      <w:bookmarkStart w:id="4" w:name="bookmark4"/>
      <w:bookmarkEnd w:id="4"/>
    </w:p>
    <w:p>
      <w:pPr>
        <w:pStyle w:val="20"/>
        <w:keepNext w:val="0"/>
        <w:keepLines w:val="0"/>
        <w:widowControl w:val="0"/>
        <w:shd w:val="clear" w:color="auto" w:fill="auto"/>
        <w:spacing w:before="0" w:beforeLines="0" w:beforeAutospacing="0" w:after="0" w:afterLines="0" w:afterAutospacing="0" w:line="240" w:lineRule="auto"/>
        <w:ind w:left="902" w:leftChars="275" w:right="0" w:rightChars="0" w:hanging="242" w:hangingChars="110"/>
        <w:jc w:val="left"/>
        <w:rPr>
          <w:rFonts w:hint="eastAsia" w:ascii="ＭＳ 明朝" w:hAnsi="ＭＳ 明朝" w:eastAsia="ＭＳ 明朝"/>
        </w:rPr>
      </w:pPr>
      <w:r>
        <w:rPr>
          <w:rFonts w:hint="eastAsia" w:ascii="ＭＳ 明朝" w:hAnsi="ＭＳ 明朝" w:eastAsia="ＭＳ 明朝"/>
          <w:color w:val="000000"/>
          <w:spacing w:val="0"/>
          <w:w w:val="100"/>
          <w:position w:val="0"/>
        </w:rPr>
        <w:t>⑤入店者の責に帰する事由により，建物や店舗内装及び備品等を汚損，破損した場合は，入店者側の負担により原状に回復すること。</w:t>
      </w:r>
      <w:bookmarkStart w:id="5" w:name="bookmark5"/>
      <w:bookmarkEnd w:id="5"/>
    </w:p>
    <w:p>
      <w:pPr>
        <w:pStyle w:val="20"/>
        <w:keepNext w:val="0"/>
        <w:keepLines w:val="0"/>
        <w:widowControl w:val="0"/>
        <w:shd w:val="clear" w:color="auto" w:fill="auto"/>
        <w:spacing w:before="0" w:beforeLines="0" w:beforeAutospacing="0" w:after="0" w:afterLines="0" w:afterAutospacing="0" w:line="240" w:lineRule="auto"/>
        <w:ind w:left="902" w:leftChars="275" w:right="0" w:rightChars="0" w:hanging="242" w:hangingChars="110"/>
        <w:jc w:val="left"/>
        <w:rPr>
          <w:rFonts w:hint="eastAsia" w:ascii="ＭＳ 明朝" w:hAnsi="ＭＳ 明朝" w:eastAsia="ＭＳ 明朝"/>
        </w:rPr>
      </w:pPr>
      <w:r>
        <w:rPr>
          <w:rFonts w:hint="eastAsia" w:ascii="ＭＳ 明朝" w:hAnsi="ＭＳ 明朝" w:eastAsia="ＭＳ 明朝"/>
          <w:color w:val="000000"/>
          <w:spacing w:val="0"/>
          <w:w w:val="100"/>
          <w:position w:val="0"/>
        </w:rPr>
        <w:t>⑥退去する場合は，入店者の負担により，原状に回復すること。</w:t>
      </w:r>
      <w:bookmarkStart w:id="6" w:name="bookmark6"/>
      <w:bookmarkEnd w:id="6"/>
    </w:p>
    <w:p>
      <w:pPr>
        <w:pStyle w:val="20"/>
        <w:keepNext w:val="0"/>
        <w:keepLines w:val="0"/>
        <w:widowControl w:val="0"/>
        <w:shd w:val="clear" w:color="auto" w:fill="auto"/>
        <w:spacing w:before="0" w:beforeLines="0" w:beforeAutospacing="0" w:after="0" w:afterLines="0" w:afterAutospacing="0" w:line="240" w:lineRule="auto"/>
        <w:ind w:left="902" w:leftChars="275" w:right="0" w:rightChars="0" w:hanging="242" w:hangingChars="110"/>
        <w:jc w:val="left"/>
        <w:rPr>
          <w:rFonts w:hint="eastAsia" w:ascii="ＭＳ 明朝" w:hAnsi="ＭＳ 明朝" w:eastAsia="ＭＳ 明朝"/>
        </w:rPr>
      </w:pPr>
      <w:r>
        <w:rPr>
          <w:rFonts w:hint="eastAsia" w:ascii="ＭＳ 明朝" w:hAnsi="ＭＳ 明朝" w:eastAsia="ＭＳ 明朝"/>
          <w:color w:val="000000"/>
          <w:spacing w:val="0"/>
          <w:w w:val="100"/>
          <w:position w:val="0"/>
        </w:rPr>
        <w:t>⑦入店者は，本施設の日常清掃，ゴミ捨て等の施設美化に努めること。</w:t>
      </w:r>
      <w:bookmarkStart w:id="7" w:name="bookmark7"/>
      <w:bookmarkEnd w:id="7"/>
    </w:p>
    <w:p>
      <w:pPr>
        <w:pStyle w:val="20"/>
        <w:keepNext w:val="0"/>
        <w:keepLines w:val="0"/>
        <w:widowControl w:val="0"/>
        <w:shd w:val="clear" w:color="auto" w:fill="auto"/>
        <w:spacing w:before="0" w:beforeLines="0" w:beforeAutospacing="0" w:after="0" w:afterLines="0" w:afterAutospacing="0" w:line="240" w:lineRule="auto"/>
        <w:ind w:left="902" w:leftChars="275" w:right="0" w:rightChars="0" w:hanging="242" w:hangingChars="110"/>
        <w:jc w:val="left"/>
        <w:rPr>
          <w:rFonts w:hint="eastAsia" w:ascii="ＭＳ 明朝" w:hAnsi="ＭＳ 明朝" w:eastAsia="ＭＳ 明朝"/>
        </w:rPr>
      </w:pPr>
      <w:r>
        <w:rPr>
          <w:rFonts w:hint="eastAsia" w:ascii="ＭＳ 明朝" w:hAnsi="ＭＳ 明朝" w:eastAsia="ＭＳ 明朝"/>
          <w:color w:val="000000"/>
          <w:spacing w:val="0"/>
          <w:w w:val="100"/>
          <w:position w:val="0"/>
        </w:rPr>
        <w:t>⑧その他，本要項に定めのない事項について疑義が生じた場合は，双方の協議により定めること。</w:t>
      </w:r>
      <w:bookmarkStart w:id="8" w:name="bookmark8"/>
      <w:bookmarkEnd w:id="8"/>
    </w:p>
    <w:p>
      <w:pPr>
        <w:pStyle w:val="20"/>
        <w:keepNext w:val="0"/>
        <w:keepLines w:val="0"/>
        <w:widowControl w:val="0"/>
        <w:shd w:val="clear" w:color="auto" w:fill="auto"/>
        <w:spacing w:before="0" w:beforeLines="0" w:beforeAutospacing="0" w:after="0" w:afterLines="0" w:afterAutospacing="0" w:line="240" w:lineRule="auto"/>
        <w:ind w:left="902" w:leftChars="275" w:right="0" w:rightChars="0" w:hanging="242" w:hangingChars="110"/>
        <w:jc w:val="left"/>
        <w:rPr>
          <w:rFonts w:hint="eastAsia" w:ascii="ＭＳ 明朝" w:hAnsi="ＭＳ 明朝" w:eastAsia="ＭＳ 明朝"/>
        </w:rPr>
      </w:pPr>
      <w:r>
        <w:rPr>
          <w:rFonts w:hint="eastAsia" w:ascii="ＭＳ 明朝" w:hAnsi="ＭＳ 明朝" w:eastAsia="ＭＳ 明朝"/>
          <w:color w:val="000000"/>
          <w:spacing w:val="0"/>
          <w:w w:val="100"/>
          <w:position w:val="0"/>
        </w:rPr>
        <w:t>⑨店舗は，次の用途として使用できません。</w:t>
      </w:r>
    </w:p>
    <w:p>
      <w:pPr>
        <w:pStyle w:val="20"/>
        <w:keepNext w:val="0"/>
        <w:keepLines w:val="0"/>
        <w:widowControl w:val="0"/>
        <w:shd w:val="clear" w:color="auto" w:fill="auto"/>
        <w:spacing w:before="0" w:beforeLines="0" w:beforeAutospacing="0" w:after="0" w:afterLines="0" w:afterAutospacing="0" w:line="240" w:lineRule="auto"/>
        <w:ind w:left="922" w:leftChars="375" w:right="0" w:rightChars="0" w:hanging="22" w:hangingChars="10"/>
        <w:jc w:val="left"/>
        <w:rPr>
          <w:rFonts w:hint="eastAsia" w:ascii="ＭＳ 明朝" w:hAnsi="ＭＳ 明朝" w:eastAsia="ＭＳ 明朝"/>
        </w:rPr>
      </w:pPr>
      <w:r>
        <w:rPr>
          <w:rFonts w:hint="eastAsia" w:ascii="ＭＳ 明朝" w:hAnsi="ＭＳ 明朝" w:eastAsia="ＭＳ 明朝"/>
          <w:color w:val="000000"/>
          <w:spacing w:val="0"/>
          <w:w w:val="100"/>
          <w:position w:val="0"/>
        </w:rPr>
        <w:t>ア　許可された以外の用途で使用すること</w:t>
      </w:r>
    </w:p>
    <w:p>
      <w:pPr>
        <w:pStyle w:val="20"/>
        <w:keepNext w:val="0"/>
        <w:keepLines w:val="0"/>
        <w:widowControl w:val="0"/>
        <w:shd w:val="clear" w:color="auto" w:fill="auto"/>
        <w:spacing w:before="0" w:beforeLines="0" w:beforeAutospacing="0" w:after="0" w:afterLines="0" w:afterAutospacing="0" w:line="240" w:lineRule="auto"/>
        <w:ind w:left="922" w:leftChars="375" w:right="0" w:rightChars="0" w:hanging="22" w:hangingChars="10"/>
        <w:jc w:val="left"/>
        <w:rPr>
          <w:rFonts w:hint="eastAsia" w:ascii="ＭＳ 明朝" w:hAnsi="ＭＳ 明朝" w:eastAsia="ＭＳ 明朝"/>
        </w:rPr>
      </w:pPr>
      <w:r>
        <w:rPr>
          <w:rFonts w:hint="eastAsia" w:ascii="ＭＳ 明朝" w:hAnsi="ＭＳ 明朝" w:eastAsia="ＭＳ 明朝"/>
          <w:color w:val="000000"/>
          <w:spacing w:val="0"/>
          <w:w w:val="100"/>
          <w:position w:val="0"/>
        </w:rPr>
        <w:t>イ　風俗営業等の規制及び業務の適正化等に関する法律第２条に規定する業種</w:t>
      </w:r>
    </w:p>
    <w:p>
      <w:pPr>
        <w:pStyle w:val="20"/>
        <w:keepNext w:val="0"/>
        <w:keepLines w:val="0"/>
        <w:widowControl w:val="0"/>
        <w:shd w:val="clear" w:color="auto" w:fill="auto"/>
        <w:spacing w:before="0" w:beforeLines="0" w:beforeAutospacing="0" w:after="0" w:afterLines="0" w:afterAutospacing="0" w:line="240" w:lineRule="auto"/>
        <w:ind w:left="922" w:leftChars="375" w:right="0" w:rightChars="0" w:hanging="22" w:hangingChars="10"/>
        <w:jc w:val="left"/>
        <w:rPr>
          <w:rFonts w:hint="eastAsia" w:ascii="ＭＳ 明朝" w:hAnsi="ＭＳ 明朝" w:eastAsia="ＭＳ 明朝"/>
        </w:rPr>
      </w:pPr>
      <w:r>
        <w:rPr>
          <w:rFonts w:hint="eastAsia" w:ascii="ＭＳ 明朝" w:hAnsi="ＭＳ 明朝" w:eastAsia="ＭＳ 明朝"/>
          <w:color w:val="000000"/>
          <w:spacing w:val="0"/>
          <w:w w:val="100"/>
          <w:position w:val="0"/>
        </w:rPr>
        <w:t>ウ　公の秩序又は善良な風俗に反する用途</w:t>
      </w:r>
    </w:p>
    <w:p>
      <w:pPr>
        <w:pStyle w:val="20"/>
        <w:keepNext w:val="0"/>
        <w:keepLines w:val="0"/>
        <w:widowControl w:val="0"/>
        <w:shd w:val="clear" w:color="auto" w:fill="auto"/>
        <w:spacing w:before="0" w:beforeLines="0" w:beforeAutospacing="0" w:after="0" w:afterLines="0" w:afterAutospacing="0" w:line="240" w:lineRule="auto"/>
        <w:ind w:left="922" w:leftChars="375" w:right="0" w:rightChars="0" w:hanging="22" w:hangingChars="10"/>
        <w:jc w:val="left"/>
        <w:rPr>
          <w:rFonts w:hint="eastAsia" w:ascii="ＭＳ 明朝" w:hAnsi="ＭＳ 明朝" w:eastAsia="ＭＳ 明朝"/>
        </w:rPr>
      </w:pPr>
      <w:r>
        <w:rPr>
          <w:rFonts w:hint="eastAsia" w:ascii="ＭＳ 明朝" w:hAnsi="ＭＳ 明朝" w:eastAsia="ＭＳ 明朝"/>
          <w:color w:val="000000"/>
          <w:spacing w:val="0"/>
          <w:w w:val="100"/>
          <w:position w:val="0"/>
        </w:rPr>
        <w:t>エ　政治活動等又は宗教活動等</w:t>
      </w:r>
      <w:bookmarkStart w:id="9" w:name="bookmark9"/>
      <w:bookmarkEnd w:id="9"/>
    </w:p>
    <w:p>
      <w:pPr>
        <w:pStyle w:val="20"/>
        <w:keepNext w:val="0"/>
        <w:keepLines w:val="0"/>
        <w:widowControl w:val="0"/>
        <w:shd w:val="clear" w:color="auto" w:fill="auto"/>
        <w:spacing w:before="0" w:beforeLines="0" w:beforeAutospacing="0" w:after="0" w:afterLines="0" w:afterAutospacing="0" w:line="240" w:lineRule="auto"/>
        <w:ind w:left="902" w:leftChars="275" w:right="0" w:rightChars="0" w:hanging="242" w:hangingChars="110"/>
        <w:jc w:val="left"/>
        <w:rPr>
          <w:rFonts w:hint="eastAsia" w:ascii="ＭＳ 明朝" w:hAnsi="ＭＳ 明朝" w:eastAsia="ＭＳ 明朝"/>
        </w:rPr>
      </w:pPr>
      <w:r>
        <w:rPr>
          <w:rFonts w:hint="eastAsia" w:ascii="ＭＳ 明朝" w:hAnsi="ＭＳ 明朝" w:eastAsia="ＭＳ 明朝"/>
          <w:color w:val="000000"/>
          <w:spacing w:val="0"/>
          <w:w w:val="100"/>
          <w:position w:val="0"/>
        </w:rPr>
        <w:t>⑩本施設は休憩室としての機能もあり，一般客（注文しない客）の利用も想定されることから，一般客が出したゴミ（他社の弁当殻や空き缶等）や施設周辺の清掃も積極的に行うこと。</w:t>
      </w:r>
    </w:p>
    <w:p>
      <w:pPr>
        <w:pStyle w:val="21"/>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p>
    <w:p>
      <w:pPr>
        <w:pStyle w:val="20"/>
        <w:keepNext w:val="0"/>
        <w:keepLines w:val="0"/>
        <w:widowControl w:val="0"/>
        <w:shd w:val="clear" w:color="auto" w:fill="auto"/>
        <w:spacing w:before="0" w:beforeLines="0" w:beforeAutospacing="0" w:after="0" w:afterLines="0" w:afterAutospacing="0" w:line="240" w:lineRule="auto"/>
        <w:ind w:left="0" w:right="0" w:firstLine="0"/>
        <w:jc w:val="both"/>
        <w:rPr>
          <w:rFonts w:hint="eastAsia" w:ascii="ＭＳ 明朝" w:hAnsi="ＭＳ 明朝" w:eastAsia="ＭＳ 明朝"/>
        </w:rPr>
      </w:pPr>
      <w:r>
        <w:rPr>
          <w:rFonts w:hint="eastAsia" w:ascii="ＭＳ 明朝" w:hAnsi="ＭＳ 明朝" w:eastAsia="ＭＳ 明朝"/>
          <w:color w:val="000000"/>
          <w:spacing w:val="0"/>
          <w:w w:val="100"/>
          <w:position w:val="0"/>
        </w:rPr>
        <w:t>５</w:t>
      </w: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申込の手続き</w:t>
      </w:r>
    </w:p>
    <w:p>
      <w:pPr>
        <w:pStyle w:val="20"/>
        <w:keepNext w:val="0"/>
        <w:keepLines w:val="0"/>
        <w:widowControl w:val="0"/>
        <w:shd w:val="clear" w:color="auto" w:fill="auto"/>
        <w:spacing w:before="0" w:beforeLines="0" w:beforeAutospacing="0" w:after="0" w:afterLines="0" w:afterAutospacing="0" w:line="240" w:lineRule="auto"/>
        <w:ind w:left="0" w:right="0" w:firstLine="480"/>
        <w:jc w:val="both"/>
        <w:rPr>
          <w:rFonts w:hint="eastAsia" w:ascii="ＭＳ 明朝" w:hAnsi="ＭＳ 明朝" w:eastAsia="ＭＳ 明朝"/>
        </w:rPr>
      </w:pPr>
      <w:r>
        <w:rPr>
          <w:rFonts w:hint="eastAsia" w:ascii="ＭＳ 明朝" w:hAnsi="ＭＳ 明朝" w:eastAsia="ＭＳ 明朝"/>
          <w:color w:val="000000"/>
          <w:spacing w:val="0"/>
          <w:w w:val="100"/>
          <w:position w:val="0"/>
        </w:rPr>
        <w:t>申込者は次に掲げる申込書類を提出すること。</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（１）申込書類</w:t>
      </w:r>
      <w:bookmarkStart w:id="10" w:name="bookmark10"/>
      <w:bookmarkEnd w:id="10"/>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660" w:firstLineChars="300"/>
        <w:jc w:val="left"/>
        <w:rPr>
          <w:rFonts w:hint="eastAsia" w:ascii="ＭＳ 明朝" w:hAnsi="ＭＳ 明朝" w:eastAsia="ＭＳ 明朝"/>
        </w:rPr>
      </w:pPr>
      <w:r>
        <w:rPr>
          <w:rFonts w:hint="eastAsia" w:ascii="ＭＳ 明朝" w:hAnsi="ＭＳ 明朝" w:eastAsia="ＭＳ 明朝"/>
          <w:color w:val="000000"/>
          <w:spacing w:val="0"/>
          <w:w w:val="100"/>
          <w:position w:val="0"/>
        </w:rPr>
        <w:t>①入店申込書（様式２）</w:t>
      </w:r>
      <w:bookmarkStart w:id="11" w:name="bookmark11"/>
      <w:bookmarkEnd w:id="11"/>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660" w:firstLineChars="300"/>
        <w:jc w:val="left"/>
        <w:rPr>
          <w:rFonts w:hint="eastAsia" w:ascii="ＭＳ 明朝" w:hAnsi="ＭＳ 明朝" w:eastAsia="ＭＳ 明朝"/>
        </w:rPr>
      </w:pPr>
      <w:r>
        <w:rPr>
          <w:rFonts w:hint="eastAsia" w:ascii="ＭＳ 明朝" w:hAnsi="ＭＳ 明朝" w:eastAsia="ＭＳ 明朝"/>
          <w:color w:val="000000"/>
          <w:spacing w:val="0"/>
          <w:w w:val="100"/>
          <w:position w:val="0"/>
        </w:rPr>
        <w:t>②事業計画書（様式３）</w:t>
      </w:r>
    </w:p>
    <w:p>
      <w:pPr>
        <w:pStyle w:val="20"/>
        <w:keepNext w:val="0"/>
        <w:keepLines w:val="0"/>
        <w:widowControl w:val="0"/>
        <w:shd w:val="clear" w:color="auto" w:fill="auto"/>
        <w:spacing w:before="0" w:beforeLines="0" w:beforeAutospacing="0" w:after="0" w:afterLines="0" w:afterAutospacing="0" w:line="240" w:lineRule="auto"/>
        <w:ind w:left="0" w:right="0" w:firstLine="480"/>
        <w:jc w:val="both"/>
        <w:rPr>
          <w:rFonts w:hint="eastAsia" w:ascii="ＭＳ 明朝" w:hAnsi="ＭＳ 明朝" w:eastAsia="ＭＳ 明朝"/>
        </w:rPr>
      </w:pPr>
      <w:r>
        <w:rPr>
          <w:rFonts w:hint="eastAsia" w:ascii="ＭＳ 明朝" w:hAnsi="ＭＳ 明朝" w:eastAsia="ＭＳ 明朝"/>
          <w:color w:val="000000"/>
          <w:spacing w:val="0"/>
          <w:w w:val="100"/>
          <w:position w:val="0"/>
        </w:rPr>
        <w:t>（記載要領）</w:t>
      </w:r>
    </w:p>
    <w:p>
      <w:pPr>
        <w:pStyle w:val="20"/>
        <w:keepNext w:val="0"/>
        <w:keepLines w:val="0"/>
        <w:widowControl w:val="0"/>
        <w:shd w:val="clear" w:color="auto" w:fill="auto"/>
        <w:spacing w:before="0" w:beforeLines="0" w:beforeAutospacing="0" w:after="0" w:afterLines="0" w:afterAutospacing="0" w:line="240" w:lineRule="auto"/>
        <w:ind w:left="0" w:right="0" w:firstLine="700"/>
        <w:jc w:val="both"/>
        <w:rPr>
          <w:rFonts w:hint="eastAsia" w:ascii="ＭＳ 明朝" w:hAnsi="ＭＳ 明朝" w:eastAsia="ＭＳ 明朝"/>
        </w:rPr>
      </w:pPr>
      <w:r>
        <w:rPr>
          <w:rFonts w:hint="eastAsia" w:ascii="ＭＳ 明朝" w:hAnsi="ＭＳ 明朝" w:eastAsia="ＭＳ 明朝"/>
          <w:color w:val="000000"/>
          <w:spacing w:val="0"/>
          <w:w w:val="100"/>
          <w:position w:val="0"/>
        </w:rPr>
        <w:t>ア　入店理由に関する事項</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880" w:firstLineChars="400"/>
        <w:jc w:val="both"/>
        <w:rPr>
          <w:rFonts w:hint="eastAsia" w:ascii="ＭＳ 明朝" w:hAnsi="ＭＳ 明朝" w:eastAsia="ＭＳ 明朝"/>
        </w:rPr>
      </w:pPr>
      <w:r>
        <w:rPr>
          <w:rFonts w:hint="eastAsia" w:ascii="ＭＳ 明朝" w:hAnsi="ＭＳ 明朝" w:eastAsia="ＭＳ 明朝"/>
          <w:color w:val="000000"/>
          <w:spacing w:val="0"/>
          <w:w w:val="100"/>
          <w:position w:val="0"/>
        </w:rPr>
        <w:t>なぜ本施設に入店したいのかを具体的に記載すること。</w:t>
      </w:r>
    </w:p>
    <w:p>
      <w:pPr>
        <w:pStyle w:val="20"/>
        <w:keepNext w:val="0"/>
        <w:keepLines w:val="0"/>
        <w:widowControl w:val="0"/>
        <w:shd w:val="clear" w:color="auto" w:fill="auto"/>
        <w:spacing w:before="0" w:beforeLines="0" w:beforeAutospacing="0" w:after="0" w:afterLines="0" w:afterAutospacing="0" w:line="240" w:lineRule="auto"/>
        <w:ind w:left="0" w:right="0" w:firstLine="700"/>
        <w:jc w:val="both"/>
        <w:rPr>
          <w:rFonts w:hint="eastAsia" w:ascii="ＭＳ 明朝" w:hAnsi="ＭＳ 明朝" w:eastAsia="ＭＳ 明朝"/>
        </w:rPr>
      </w:pPr>
      <w:r>
        <w:rPr>
          <w:rFonts w:hint="eastAsia" w:ascii="ＭＳ 明朝" w:hAnsi="ＭＳ 明朝" w:eastAsia="ＭＳ 明朝"/>
          <w:color w:val="000000"/>
          <w:spacing w:val="0"/>
          <w:w w:val="100"/>
          <w:position w:val="0"/>
        </w:rPr>
        <w:t>イ　事業計画に関する事項</w:t>
      </w:r>
    </w:p>
    <w:p>
      <w:pPr>
        <w:pStyle w:val="20"/>
        <w:keepNext w:val="0"/>
        <w:keepLines w:val="0"/>
        <w:widowControl w:val="0"/>
        <w:shd w:val="clear" w:color="auto" w:fill="auto"/>
        <w:spacing w:before="0" w:beforeLines="0" w:beforeAutospacing="0" w:after="0" w:afterLines="0" w:afterAutospacing="0" w:line="240" w:lineRule="auto"/>
        <w:ind w:left="725" w:leftChars="302" w:right="0" w:rightChars="0" w:firstLine="178" w:firstLineChars="81"/>
        <w:jc w:val="both"/>
        <w:rPr>
          <w:rFonts w:hint="eastAsia" w:ascii="ＭＳ 明朝" w:hAnsi="ＭＳ 明朝" w:eastAsia="ＭＳ 明朝"/>
        </w:rPr>
      </w:pPr>
      <w:r>
        <w:rPr>
          <w:rFonts w:hint="eastAsia" w:ascii="ＭＳ 明朝" w:hAnsi="ＭＳ 明朝" w:eastAsia="ＭＳ 明朝"/>
          <w:color w:val="000000"/>
          <w:spacing w:val="0"/>
          <w:w w:val="100"/>
          <w:position w:val="0"/>
        </w:rPr>
        <w:t>基本的な事業計画について具体的に記載すること。なお，少なくとも次の事項は記載内容に含むこと。</w:t>
      </w:r>
    </w:p>
    <w:p>
      <w:pPr>
        <w:pStyle w:val="20"/>
        <w:keepNext w:val="0"/>
        <w:keepLines w:val="0"/>
        <w:widowControl w:val="0"/>
        <w:shd w:val="clear" w:color="auto" w:fill="auto"/>
        <w:spacing w:before="0" w:beforeLines="0" w:beforeAutospacing="0" w:after="0" w:afterLines="0" w:afterAutospacing="0" w:line="240" w:lineRule="auto"/>
        <w:ind w:left="0" w:right="0" w:firstLine="940"/>
        <w:jc w:val="both"/>
        <w:rPr>
          <w:rFonts w:hint="eastAsia" w:ascii="ＭＳ 明朝" w:hAnsi="ＭＳ 明朝" w:eastAsia="ＭＳ 明朝"/>
        </w:rPr>
      </w:pPr>
      <w:r>
        <w:rPr>
          <w:rFonts w:hint="eastAsia" w:ascii="ＭＳ 明朝" w:hAnsi="ＭＳ 明朝" w:eastAsia="ＭＳ 明朝"/>
          <w:color w:val="000000"/>
          <w:spacing w:val="0"/>
          <w:w w:val="100"/>
          <w:position w:val="0"/>
        </w:rPr>
        <w:t>・事業の基本的な考え方</w:t>
      </w:r>
    </w:p>
    <w:p>
      <w:pPr>
        <w:pStyle w:val="20"/>
        <w:keepNext w:val="0"/>
        <w:keepLines w:val="0"/>
        <w:widowControl w:val="0"/>
        <w:shd w:val="clear" w:color="auto" w:fill="auto"/>
        <w:spacing w:before="0" w:beforeLines="0" w:beforeAutospacing="0" w:after="0" w:afterLines="0" w:afterAutospacing="0" w:line="240" w:lineRule="auto"/>
        <w:ind w:left="0" w:right="0" w:firstLine="940"/>
        <w:jc w:val="both"/>
        <w:rPr>
          <w:rFonts w:hint="eastAsia" w:ascii="ＭＳ 明朝" w:hAnsi="ＭＳ 明朝" w:eastAsia="ＭＳ 明朝"/>
        </w:rPr>
      </w:pPr>
      <w:r>
        <w:rPr>
          <w:rFonts w:hint="eastAsia" w:ascii="ＭＳ 明朝" w:hAnsi="ＭＳ 明朝" w:eastAsia="ＭＳ 明朝"/>
          <w:color w:val="000000"/>
          <w:spacing w:val="0"/>
          <w:w w:val="100"/>
          <w:position w:val="0"/>
        </w:rPr>
        <w:t>・事業の業種，内容</w:t>
      </w:r>
    </w:p>
    <w:p>
      <w:pPr>
        <w:pStyle w:val="20"/>
        <w:keepNext w:val="0"/>
        <w:keepLines w:val="0"/>
        <w:widowControl w:val="0"/>
        <w:shd w:val="clear" w:color="auto" w:fill="auto"/>
        <w:spacing w:before="0" w:beforeLines="0" w:beforeAutospacing="0" w:after="0" w:afterLines="0" w:afterAutospacing="0" w:line="240" w:lineRule="auto"/>
        <w:ind w:left="0" w:right="0" w:firstLine="700"/>
        <w:jc w:val="both"/>
        <w:rPr>
          <w:rFonts w:hint="eastAsia" w:ascii="ＭＳ 明朝" w:hAnsi="ＭＳ 明朝" w:eastAsia="ＭＳ 明朝"/>
        </w:rPr>
      </w:pPr>
      <w:r>
        <w:rPr>
          <w:rFonts w:hint="eastAsia" w:ascii="ＭＳ 明朝" w:hAnsi="ＭＳ 明朝" w:eastAsia="ＭＳ 明朝"/>
          <w:color w:val="000000"/>
          <w:spacing w:val="0"/>
          <w:w w:val="100"/>
          <w:position w:val="0"/>
        </w:rPr>
        <w:t>ウ　事業の実現性や継続性に関する事項</w:t>
      </w:r>
    </w:p>
    <w:p>
      <w:pPr>
        <w:pStyle w:val="20"/>
        <w:keepNext w:val="0"/>
        <w:keepLines w:val="0"/>
        <w:widowControl w:val="0"/>
        <w:shd w:val="clear" w:color="auto" w:fill="auto"/>
        <w:spacing w:before="0" w:beforeLines="0" w:beforeAutospacing="0" w:after="0" w:afterLines="0" w:afterAutospacing="0" w:line="240" w:lineRule="auto"/>
        <w:ind w:left="0" w:right="0" w:firstLine="940"/>
        <w:jc w:val="both"/>
        <w:rPr>
          <w:rFonts w:hint="eastAsia" w:ascii="ＭＳ 明朝" w:hAnsi="ＭＳ 明朝" w:eastAsia="ＭＳ 明朝"/>
        </w:rPr>
      </w:pPr>
      <w:r>
        <w:rPr>
          <w:rFonts w:hint="eastAsia" w:ascii="ＭＳ 明朝" w:hAnsi="ＭＳ 明朝" w:eastAsia="ＭＳ 明朝"/>
          <w:color w:val="000000"/>
          <w:spacing w:val="0"/>
          <w:w w:val="100"/>
          <w:position w:val="0"/>
        </w:rPr>
        <w:t>展開する事業の運営に関する次の事項について具体的に記載すること。</w:t>
      </w:r>
    </w:p>
    <w:p>
      <w:pPr>
        <w:pStyle w:val="20"/>
        <w:keepNext w:val="0"/>
        <w:keepLines w:val="0"/>
        <w:widowControl w:val="0"/>
        <w:shd w:val="clear" w:color="auto" w:fill="auto"/>
        <w:spacing w:before="0" w:beforeLines="0" w:beforeAutospacing="0" w:after="0" w:afterLines="0" w:afterAutospacing="0" w:line="240" w:lineRule="auto"/>
        <w:ind w:left="0" w:right="0" w:firstLine="940"/>
        <w:jc w:val="both"/>
        <w:rPr>
          <w:rFonts w:hint="eastAsia" w:ascii="ＭＳ 明朝" w:hAnsi="ＭＳ 明朝" w:eastAsia="ＭＳ 明朝"/>
        </w:rPr>
      </w:pPr>
      <w:r>
        <w:rPr>
          <w:rFonts w:hint="eastAsia" w:ascii="ＭＳ 明朝" w:hAnsi="ＭＳ 明朝" w:eastAsia="ＭＳ 明朝"/>
          <w:color w:val="000000"/>
          <w:spacing w:val="0"/>
          <w:w w:val="100"/>
          <w:position w:val="0"/>
        </w:rPr>
        <w:t>・開店までの準備日数，準備内容</w:t>
      </w:r>
    </w:p>
    <w:p>
      <w:pPr>
        <w:pStyle w:val="20"/>
        <w:keepNext w:val="0"/>
        <w:keepLines w:val="0"/>
        <w:widowControl w:val="0"/>
        <w:shd w:val="clear" w:color="auto" w:fill="auto"/>
        <w:spacing w:before="0" w:beforeLines="0" w:beforeAutospacing="0" w:after="0" w:afterLines="0" w:afterAutospacing="0" w:line="240" w:lineRule="auto"/>
        <w:ind w:left="0" w:right="0" w:firstLine="940"/>
        <w:jc w:val="both"/>
        <w:rPr>
          <w:rFonts w:hint="eastAsia" w:ascii="ＭＳ 明朝" w:hAnsi="ＭＳ 明朝" w:eastAsia="ＭＳ 明朝"/>
        </w:rPr>
      </w:pPr>
      <w:r>
        <w:rPr>
          <w:rFonts w:hint="eastAsia" w:ascii="ＭＳ 明朝" w:hAnsi="ＭＳ 明朝" w:eastAsia="ＭＳ 明朝"/>
          <w:color w:val="000000"/>
          <w:spacing w:val="0"/>
          <w:w w:val="100"/>
          <w:position w:val="0"/>
        </w:rPr>
        <w:t>・サービス内容，販売物，営業時間等の具体的な内容</w:t>
      </w:r>
    </w:p>
    <w:p>
      <w:pPr>
        <w:pStyle w:val="20"/>
        <w:keepNext w:val="0"/>
        <w:keepLines w:val="0"/>
        <w:widowControl w:val="0"/>
        <w:shd w:val="clear" w:color="auto" w:fill="auto"/>
        <w:spacing w:before="0" w:beforeLines="0" w:beforeAutospacing="0" w:after="0" w:afterLines="0" w:afterAutospacing="0" w:line="240" w:lineRule="auto"/>
        <w:ind w:left="0" w:right="0" w:firstLine="940"/>
        <w:jc w:val="both"/>
        <w:rPr>
          <w:rFonts w:hint="eastAsia" w:ascii="ＭＳ 明朝" w:hAnsi="ＭＳ 明朝" w:eastAsia="ＭＳ 明朝"/>
        </w:rPr>
      </w:pPr>
      <w:r>
        <w:rPr>
          <w:rFonts w:hint="eastAsia" w:ascii="ＭＳ 明朝" w:hAnsi="ＭＳ 明朝" w:eastAsia="ＭＳ 明朝"/>
          <w:color w:val="000000"/>
          <w:spacing w:val="0"/>
          <w:w w:val="100"/>
          <w:position w:val="0"/>
        </w:rPr>
        <w:t>・事業実施体制（施設の管理運営の責任体制，従業員数等）</w:t>
      </w:r>
    </w:p>
    <w:p>
      <w:pPr>
        <w:pStyle w:val="20"/>
        <w:keepNext w:val="0"/>
        <w:keepLines w:val="0"/>
        <w:widowControl w:val="0"/>
        <w:shd w:val="clear" w:color="auto" w:fill="auto"/>
        <w:spacing w:before="0" w:beforeLines="0" w:beforeAutospacing="0" w:after="0" w:afterLines="0" w:afterAutospacing="0" w:line="240" w:lineRule="auto"/>
        <w:ind w:left="0" w:right="0" w:firstLine="940"/>
        <w:jc w:val="both"/>
        <w:rPr>
          <w:rFonts w:hint="eastAsia" w:ascii="ＭＳ 明朝" w:hAnsi="ＭＳ 明朝" w:eastAsia="ＭＳ 明朝"/>
        </w:rPr>
      </w:pPr>
      <w:r>
        <w:rPr>
          <w:rFonts w:hint="eastAsia" w:ascii="ＭＳ 明朝" w:hAnsi="ＭＳ 明朝" w:eastAsia="ＭＳ 明朝"/>
          <w:color w:val="000000"/>
          <w:spacing w:val="0"/>
          <w:w w:val="100"/>
          <w:position w:val="0"/>
        </w:rPr>
        <w:t>・店舗改修の計画や構想があれば具体的な内容</w:t>
      </w:r>
    </w:p>
    <w:p>
      <w:pPr>
        <w:pStyle w:val="20"/>
        <w:keepNext w:val="0"/>
        <w:keepLines w:val="0"/>
        <w:widowControl w:val="0"/>
        <w:shd w:val="clear" w:color="auto" w:fill="auto"/>
        <w:spacing w:before="0" w:beforeLines="0" w:beforeAutospacing="0" w:after="0" w:afterLines="0" w:afterAutospacing="0" w:line="240" w:lineRule="auto"/>
        <w:ind w:left="0" w:right="0" w:firstLine="940"/>
        <w:jc w:val="both"/>
        <w:rPr>
          <w:rFonts w:hint="eastAsia" w:ascii="ＭＳ 明朝" w:hAnsi="ＭＳ 明朝" w:eastAsia="ＭＳ 明朝"/>
        </w:rPr>
      </w:pPr>
      <w:r>
        <w:rPr>
          <w:rFonts w:hint="eastAsia" w:ascii="ＭＳ 明朝" w:hAnsi="ＭＳ 明朝" w:eastAsia="ＭＳ 明朝"/>
          <w:color w:val="000000"/>
          <w:spacing w:val="0"/>
          <w:w w:val="100"/>
          <w:position w:val="0"/>
        </w:rPr>
        <w:t>・同種事業の実績等</w:t>
      </w:r>
      <w:bookmarkStart w:id="12" w:name="bookmark12"/>
      <w:bookmarkEnd w:id="12"/>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660" w:firstLineChars="300"/>
        <w:jc w:val="both"/>
        <w:rPr>
          <w:rFonts w:hint="eastAsia" w:ascii="ＭＳ 明朝" w:hAnsi="ＭＳ 明朝" w:eastAsia="ＭＳ 明朝"/>
        </w:rPr>
      </w:pPr>
      <w:r>
        <w:rPr>
          <w:rFonts w:hint="eastAsia" w:ascii="ＭＳ 明朝" w:hAnsi="ＭＳ 明朝" w:eastAsia="ＭＳ 明朝"/>
          <w:color w:val="000000"/>
          <w:spacing w:val="0"/>
          <w:w w:val="100"/>
          <w:position w:val="0"/>
        </w:rPr>
        <w:t>③運転免許証又は保険証の写し（法人の場合は登記事項証明）</w:t>
      </w:r>
      <w:bookmarkStart w:id="13" w:name="bookmark13"/>
      <w:bookmarkEnd w:id="13"/>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660" w:firstLineChars="300"/>
        <w:jc w:val="left"/>
        <w:rPr>
          <w:rFonts w:hint="eastAsia" w:ascii="ＭＳ 明朝" w:hAnsi="ＭＳ 明朝" w:eastAsia="ＭＳ 明朝"/>
        </w:rPr>
      </w:pPr>
      <w:r>
        <w:rPr>
          <w:rFonts w:hint="eastAsia" w:ascii="ＭＳ 明朝" w:hAnsi="ＭＳ 明朝" w:eastAsia="ＭＳ 明朝"/>
          <w:color w:val="000000"/>
          <w:spacing w:val="0"/>
          <w:w w:val="100"/>
          <w:position w:val="0"/>
        </w:rPr>
        <w:t>④市町村県民税の未納のないことの証明書</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（２）提出部数　１部</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（３）申込受付期間及び申込方法</w:t>
      </w:r>
    </w:p>
    <w:p>
      <w:pPr>
        <w:pStyle w:val="20"/>
        <w:keepNext w:val="0"/>
        <w:keepLines w:val="0"/>
        <w:widowControl w:val="0"/>
        <w:shd w:val="clear" w:color="auto" w:fill="auto"/>
        <w:spacing w:before="0" w:beforeLines="0" w:beforeAutospacing="0" w:after="0" w:afterLines="0" w:afterAutospacing="0" w:line="240" w:lineRule="auto"/>
        <w:ind w:left="0" w:right="0" w:firstLine="720"/>
        <w:jc w:val="both"/>
        <w:rPr>
          <w:rFonts w:hint="eastAsia" w:ascii="ＭＳ 明朝" w:hAnsi="ＭＳ 明朝" w:eastAsia="ＭＳ 明朝"/>
        </w:rPr>
      </w:pPr>
      <w:r>
        <w:rPr>
          <w:rFonts w:hint="eastAsia" w:ascii="ＭＳ 明朝" w:hAnsi="ＭＳ 明朝" w:eastAsia="ＭＳ 明朝"/>
          <w:color w:val="000000"/>
          <w:spacing w:val="0"/>
          <w:w w:val="100"/>
          <w:position w:val="0"/>
        </w:rPr>
        <w:t>ア　申込受付期間</w:t>
      </w:r>
    </w:p>
    <w:p>
      <w:pPr>
        <w:pStyle w:val="20"/>
        <w:keepNext w:val="0"/>
        <w:keepLines w:val="0"/>
        <w:widowControl w:val="0"/>
        <w:shd w:val="clear" w:color="auto" w:fill="auto"/>
        <w:spacing w:before="0" w:beforeLines="0" w:beforeAutospacing="0" w:after="0" w:afterLines="0" w:afterAutospacing="0" w:line="240" w:lineRule="auto"/>
        <w:ind w:left="0" w:right="0" w:firstLine="960"/>
        <w:jc w:val="left"/>
        <w:rPr>
          <w:rFonts w:hint="eastAsia" w:ascii="ＭＳ 明朝" w:hAnsi="ＭＳ 明朝" w:eastAsia="ＭＳ 明朝"/>
        </w:rPr>
      </w:pPr>
      <w:r>
        <w:rPr>
          <w:rFonts w:hint="eastAsia" w:ascii="ＭＳ 明朝" w:hAnsi="ＭＳ 明朝" w:eastAsia="ＭＳ 明朝"/>
        </w:rPr>
        <w:t>　随時受付中</w:t>
      </w:r>
    </w:p>
    <w:p>
      <w:pPr>
        <w:pStyle w:val="20"/>
        <w:keepNext w:val="0"/>
        <w:keepLines w:val="0"/>
        <w:widowControl w:val="0"/>
        <w:shd w:val="clear" w:color="auto" w:fill="auto"/>
        <w:spacing w:before="0" w:beforeLines="0" w:beforeAutospacing="0" w:after="0" w:afterLines="0" w:afterAutospacing="0" w:line="240" w:lineRule="auto"/>
        <w:ind w:left="0" w:right="0" w:firstLine="720"/>
        <w:jc w:val="both"/>
        <w:rPr>
          <w:rFonts w:hint="eastAsia" w:ascii="ＭＳ 明朝" w:hAnsi="ＭＳ 明朝" w:eastAsia="ＭＳ 明朝"/>
        </w:rPr>
      </w:pPr>
      <w:r>
        <w:rPr>
          <w:rFonts w:hint="eastAsia" w:ascii="ＭＳ 明朝" w:hAnsi="ＭＳ 明朝" w:eastAsia="ＭＳ 明朝"/>
          <w:color w:val="000000"/>
          <w:spacing w:val="0"/>
          <w:w w:val="100"/>
          <w:position w:val="0"/>
        </w:rPr>
        <w:t>イ　申込受付時間</w:t>
      </w:r>
    </w:p>
    <w:p>
      <w:pPr>
        <w:pStyle w:val="20"/>
        <w:keepNext w:val="0"/>
        <w:keepLines w:val="0"/>
        <w:widowControl w:val="0"/>
        <w:shd w:val="clear" w:color="auto" w:fill="auto"/>
        <w:spacing w:before="0" w:beforeLines="0" w:beforeAutospacing="0" w:after="0" w:afterLines="0" w:afterAutospacing="0" w:line="240" w:lineRule="auto"/>
        <w:ind w:left="0" w:right="0" w:firstLine="960"/>
        <w:jc w:val="left"/>
        <w:rPr>
          <w:rFonts w:hint="eastAsia" w:ascii="ＭＳ 明朝" w:hAnsi="ＭＳ 明朝" w:eastAsia="ＭＳ 明朝"/>
        </w:rPr>
      </w:pPr>
      <w:r>
        <w:rPr>
          <w:rFonts w:hint="eastAsia" w:ascii="ＭＳ 明朝" w:hAnsi="ＭＳ 明朝" w:eastAsia="ＭＳ 明朝"/>
          <w:color w:val="000000"/>
          <w:spacing w:val="0"/>
          <w:w w:val="100"/>
          <w:position w:val="0"/>
        </w:rPr>
        <w:t>８時</w:t>
      </w:r>
      <w:r>
        <w:rPr>
          <w:rFonts w:hint="eastAsia" w:ascii="ＭＳ 明朝" w:hAnsi="ＭＳ 明朝" w:eastAsia="ＭＳ 明朝"/>
          <w:color w:val="000000"/>
          <w:spacing w:val="0"/>
          <w:w w:val="100"/>
          <w:position w:val="0"/>
        </w:rPr>
        <w:t>30</w:t>
      </w:r>
      <w:r>
        <w:rPr>
          <w:rFonts w:hint="eastAsia" w:ascii="ＭＳ 明朝" w:hAnsi="ＭＳ 明朝" w:eastAsia="ＭＳ 明朝"/>
          <w:color w:val="000000"/>
          <w:spacing w:val="0"/>
          <w:w w:val="100"/>
          <w:position w:val="0"/>
        </w:rPr>
        <w:t>分から</w:t>
      </w:r>
      <w:r>
        <w:rPr>
          <w:rFonts w:hint="eastAsia" w:ascii="ＭＳ 明朝" w:hAnsi="ＭＳ 明朝" w:eastAsia="ＭＳ 明朝"/>
          <w:color w:val="000000"/>
          <w:spacing w:val="0"/>
          <w:w w:val="100"/>
          <w:position w:val="0"/>
        </w:rPr>
        <w:t>17</w:t>
      </w:r>
      <w:r>
        <w:rPr>
          <w:rFonts w:hint="eastAsia" w:ascii="ＭＳ 明朝" w:hAnsi="ＭＳ 明朝" w:eastAsia="ＭＳ 明朝"/>
          <w:color w:val="000000"/>
          <w:spacing w:val="0"/>
          <w:w w:val="100"/>
          <w:position w:val="0"/>
        </w:rPr>
        <w:t>時</w:t>
      </w:r>
      <w:r>
        <w:rPr>
          <w:rFonts w:hint="eastAsia" w:ascii="ＭＳ 明朝" w:hAnsi="ＭＳ 明朝" w:eastAsia="ＭＳ 明朝"/>
          <w:color w:val="000000"/>
          <w:spacing w:val="0"/>
          <w:w w:val="100"/>
          <w:position w:val="0"/>
        </w:rPr>
        <w:t>15</w:t>
      </w:r>
      <w:r>
        <w:rPr>
          <w:rFonts w:hint="eastAsia" w:ascii="ＭＳ 明朝" w:hAnsi="ＭＳ 明朝" w:eastAsia="ＭＳ 明朝"/>
          <w:color w:val="000000"/>
          <w:spacing w:val="0"/>
          <w:w w:val="100"/>
          <w:position w:val="0"/>
        </w:rPr>
        <w:t>分まで</w:t>
      </w:r>
    </w:p>
    <w:p>
      <w:pPr>
        <w:pStyle w:val="20"/>
        <w:keepNext w:val="0"/>
        <w:keepLines w:val="0"/>
        <w:widowControl w:val="0"/>
        <w:shd w:val="clear" w:color="auto" w:fill="auto"/>
        <w:spacing w:before="0" w:beforeLines="0" w:beforeAutospacing="0" w:after="0" w:afterLines="0" w:afterAutospacing="0" w:line="240" w:lineRule="auto"/>
        <w:ind w:left="0" w:right="0" w:firstLine="720"/>
        <w:jc w:val="left"/>
        <w:rPr>
          <w:rFonts w:hint="eastAsia" w:ascii="ＭＳ 明朝" w:hAnsi="ＭＳ 明朝" w:eastAsia="ＭＳ 明朝"/>
        </w:rPr>
      </w:pPr>
      <w:r>
        <w:rPr>
          <w:rFonts w:hint="eastAsia" w:ascii="ＭＳ 明朝" w:hAnsi="ＭＳ 明朝" w:eastAsia="ＭＳ 明朝"/>
          <w:color w:val="000000"/>
          <w:spacing w:val="0"/>
          <w:w w:val="100"/>
          <w:position w:val="0"/>
        </w:rPr>
        <w:t>ウ　提出先及び問合せ先</w:t>
      </w:r>
    </w:p>
    <w:p>
      <w:pPr>
        <w:pStyle w:val="20"/>
        <w:keepNext w:val="0"/>
        <w:keepLines w:val="0"/>
        <w:widowControl w:val="0"/>
        <w:shd w:val="clear" w:color="auto" w:fill="auto"/>
        <w:spacing w:before="0" w:beforeLines="0" w:beforeAutospacing="0" w:after="0" w:afterLines="0" w:afterAutospacing="0" w:line="240" w:lineRule="auto"/>
        <w:ind w:left="0" w:right="0" w:firstLine="960"/>
        <w:jc w:val="both"/>
        <w:rPr>
          <w:rFonts w:hint="eastAsia" w:ascii="ＭＳ 明朝" w:hAnsi="ＭＳ 明朝" w:eastAsia="ＭＳ 明朝"/>
        </w:rPr>
      </w:pP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714-8601</w:t>
      </w:r>
      <w:r>
        <w:rPr>
          <w:rFonts w:hint="eastAsia" w:ascii="ＭＳ 明朝" w:hAnsi="ＭＳ 明朝" w:eastAsia="ＭＳ 明朝"/>
          <w:color w:val="000000"/>
          <w:spacing w:val="0"/>
          <w:w w:val="100"/>
          <w:position w:val="0"/>
        </w:rPr>
        <w:t>　笠岡市中央町</w:t>
      </w:r>
      <w:r>
        <w:rPr>
          <w:rFonts w:hint="eastAsia" w:ascii="ＭＳ 明朝" w:hAnsi="ＭＳ 明朝" w:eastAsia="ＭＳ 明朝"/>
          <w:color w:val="000000"/>
          <w:spacing w:val="0"/>
          <w:w w:val="100"/>
          <w:position w:val="0"/>
        </w:rPr>
        <w:t xml:space="preserve">1 </w:t>
      </w:r>
      <w:r>
        <w:rPr>
          <w:rFonts w:hint="eastAsia" w:ascii="ＭＳ 明朝" w:hAnsi="ＭＳ 明朝" w:eastAsia="ＭＳ 明朝"/>
          <w:color w:val="000000"/>
          <w:spacing w:val="0"/>
          <w:w w:val="100"/>
          <w:position w:val="0"/>
        </w:rPr>
        <w:t>番地の１</w:t>
      </w:r>
    </w:p>
    <w:p>
      <w:pPr>
        <w:pStyle w:val="20"/>
        <w:keepNext w:val="0"/>
        <w:keepLines w:val="0"/>
        <w:widowControl w:val="0"/>
        <w:shd w:val="clear" w:color="auto" w:fill="auto"/>
        <w:spacing w:before="0" w:beforeLines="0" w:beforeAutospacing="0" w:after="0" w:afterLines="0" w:afterAutospacing="0" w:line="240" w:lineRule="auto"/>
        <w:ind w:left="0" w:right="0" w:firstLine="960"/>
        <w:jc w:val="both"/>
        <w:rPr>
          <w:rFonts w:hint="eastAsia" w:ascii="ＭＳ 明朝" w:hAnsi="ＭＳ 明朝" w:eastAsia="ＭＳ 明朝"/>
        </w:rPr>
      </w:pPr>
      <w:r>
        <w:rPr>
          <w:rFonts w:hint="eastAsia" w:ascii="ＭＳ 明朝" w:hAnsi="ＭＳ 明朝" w:eastAsia="ＭＳ 明朝"/>
          <w:color w:val="000000"/>
          <w:spacing w:val="0"/>
          <w:w w:val="100"/>
          <w:position w:val="0"/>
        </w:rPr>
        <w:t>笠岡市建設部都市計画課</w:t>
      </w:r>
    </w:p>
    <w:p>
      <w:pPr>
        <w:pStyle w:val="23"/>
        <w:keepNext w:val="0"/>
        <w:keepLines w:val="0"/>
        <w:widowControl w:val="0"/>
        <w:shd w:val="clear" w:color="auto" w:fill="auto"/>
        <w:spacing w:before="0" w:beforeLines="0" w:beforeAutospacing="0" w:after="0" w:afterLines="0" w:afterAutospacing="0" w:line="240" w:lineRule="auto"/>
        <w:ind w:left="0" w:right="0" w:firstLine="960"/>
        <w:jc w:val="both"/>
        <w:rPr>
          <w:rFonts w:hint="eastAsia" w:ascii="ＭＳ 明朝" w:hAnsi="ＭＳ 明朝" w:eastAsia="ＭＳ 明朝"/>
        </w:rPr>
      </w:pPr>
      <w:r>
        <w:rPr>
          <w:rFonts w:hint="eastAsia" w:ascii="ＭＳ 明朝" w:hAnsi="ＭＳ 明朝" w:eastAsia="ＭＳ 明朝"/>
          <w:color w:val="000000"/>
          <w:spacing w:val="0"/>
          <w:w w:val="100"/>
          <w:position w:val="0"/>
        </w:rPr>
        <w:t>E-Mail</w:t>
      </w:r>
      <w:r>
        <w:rPr>
          <w:rFonts w:hint="eastAsia" w:ascii="ＭＳ 明朝" w:hAnsi="ＭＳ 明朝" w:eastAsia="ＭＳ 明朝"/>
          <w:color w:val="000000"/>
          <w:spacing w:val="0"/>
          <w:w w:val="100"/>
          <w:position w:val="0"/>
        </w:rPr>
        <w:t>：</w:t>
      </w:r>
      <w:r>
        <w:rPr>
          <w:rFonts w:hint="eastAsia"/>
        </w:rPr>
        <w:fldChar w:fldCharType="begin"/>
      </w:r>
      <w:r>
        <w:rPr>
          <w:rFonts w:hint="eastAsia"/>
        </w:rPr>
        <w:instrText xml:space="preserve"> HYPERLINK "mailto:toshikeikaku@city.kasaoka.okayama.jp"</w:instrText>
      </w:r>
      <w:r>
        <w:rPr>
          <w:rFonts w:hint="eastAsia"/>
        </w:rPr>
        <w:fldChar w:fldCharType="separate"/>
      </w:r>
      <w:r>
        <w:rPr>
          <w:rFonts w:hint="eastAsia" w:ascii="ＭＳ 明朝" w:hAnsi="ＭＳ 明朝" w:eastAsia="ＭＳ 明朝"/>
          <w:color w:val="000000"/>
          <w:spacing w:val="0"/>
          <w:w w:val="100"/>
          <w:position w:val="0"/>
        </w:rPr>
        <w:t>toshikeikaku@city.kasaoka.lg.jp</w:t>
      </w:r>
      <w:r>
        <w:rPr>
          <w:rFonts w:hint="eastAsia"/>
        </w:rPr>
        <w:fldChar w:fldCharType="end"/>
      </w:r>
    </w:p>
    <w:p>
      <w:pPr>
        <w:pStyle w:val="23"/>
        <w:keepNext w:val="0"/>
        <w:keepLines w:val="0"/>
        <w:widowControl w:val="0"/>
        <w:shd w:val="clear" w:color="auto" w:fill="auto"/>
        <w:spacing w:before="0" w:beforeLines="0" w:beforeAutospacing="0" w:after="0" w:afterLines="0" w:afterAutospacing="0" w:line="240" w:lineRule="auto"/>
        <w:ind w:left="0" w:right="0" w:firstLine="960"/>
        <w:jc w:val="both"/>
        <w:rPr>
          <w:rFonts w:hint="eastAsia" w:ascii="ＭＳ 明朝" w:hAnsi="ＭＳ 明朝" w:eastAsia="ＭＳ 明朝"/>
        </w:rPr>
      </w:pPr>
      <w:r>
        <w:rPr>
          <w:rFonts w:hint="eastAsia" w:ascii="ＭＳ 明朝" w:hAnsi="ＭＳ 明朝" w:eastAsia="ＭＳ 明朝"/>
          <w:color w:val="000000"/>
          <w:spacing w:val="0"/>
          <w:w w:val="100"/>
          <w:position w:val="0"/>
        </w:rPr>
        <w:t>TEL</w:t>
      </w: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0865-69-2138</w:t>
      </w:r>
    </w:p>
    <w:p>
      <w:pPr>
        <w:pStyle w:val="20"/>
        <w:keepNext w:val="0"/>
        <w:keepLines w:val="0"/>
        <w:widowControl w:val="0"/>
        <w:shd w:val="clear" w:color="auto" w:fill="auto"/>
        <w:spacing w:before="0" w:beforeLines="0" w:beforeAutospacing="0" w:after="0" w:afterLines="0" w:afterAutospacing="0" w:line="240" w:lineRule="auto"/>
        <w:ind w:left="0" w:right="0" w:firstLine="720"/>
        <w:jc w:val="both"/>
        <w:rPr>
          <w:rFonts w:hint="eastAsia" w:ascii="ＭＳ 明朝" w:hAnsi="ＭＳ 明朝" w:eastAsia="ＭＳ 明朝"/>
        </w:rPr>
      </w:pPr>
      <w:r>
        <w:rPr>
          <w:rFonts w:hint="eastAsia" w:ascii="ＭＳ 明朝" w:hAnsi="ＭＳ 明朝" w:eastAsia="ＭＳ 明朝"/>
          <w:color w:val="000000"/>
          <w:spacing w:val="0"/>
          <w:w w:val="100"/>
          <w:position w:val="0"/>
        </w:rPr>
        <w:t>エ　申込方法</w:t>
      </w:r>
    </w:p>
    <w:p>
      <w:pPr>
        <w:pStyle w:val="20"/>
        <w:keepNext w:val="0"/>
        <w:keepLines w:val="0"/>
        <w:widowControl w:val="0"/>
        <w:shd w:val="clear" w:color="auto" w:fill="auto"/>
        <w:spacing w:before="0" w:beforeLines="0" w:beforeAutospacing="0" w:after="0" w:afterLines="0" w:afterAutospacing="0" w:line="240" w:lineRule="auto"/>
        <w:ind w:left="0" w:right="0" w:firstLine="960"/>
        <w:jc w:val="both"/>
        <w:rPr>
          <w:rFonts w:hint="eastAsia" w:ascii="ＭＳ 明朝" w:hAnsi="ＭＳ 明朝" w:eastAsia="ＭＳ 明朝"/>
        </w:rPr>
      </w:pPr>
      <w:r>
        <w:rPr>
          <w:rFonts w:hint="eastAsia" w:ascii="ＭＳ 明朝" w:hAnsi="ＭＳ 明朝" w:eastAsia="ＭＳ 明朝"/>
          <w:color w:val="000000"/>
          <w:spacing w:val="0"/>
          <w:w w:val="100"/>
          <w:position w:val="0"/>
        </w:rPr>
        <w:t>持参又は郵送</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（４）ヒアリング</w:t>
      </w:r>
    </w:p>
    <w:p>
      <w:pPr>
        <w:pStyle w:val="20"/>
        <w:keepNext w:val="0"/>
        <w:keepLines w:val="0"/>
        <w:widowControl w:val="0"/>
        <w:shd w:val="clear" w:color="auto" w:fill="auto"/>
        <w:spacing w:before="0" w:beforeLines="0" w:beforeAutospacing="0" w:after="0" w:afterLines="0" w:afterAutospacing="0" w:line="240" w:lineRule="auto"/>
        <w:ind w:left="480" w:leftChars="20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申込書類に関して説明を求めるヒアリング審査を実施する。日時・場所等については，電子メールにて通知する。なお，通知があったときは，受信確認メールを返信すること。</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（５）審査結果の通知および公表</w:t>
      </w:r>
    </w:p>
    <w:p>
      <w:pPr>
        <w:pStyle w:val="20"/>
        <w:keepNext w:val="0"/>
        <w:keepLines w:val="0"/>
        <w:widowControl w:val="0"/>
        <w:shd w:val="clear" w:color="auto" w:fill="auto"/>
        <w:spacing w:before="0" w:beforeLines="0" w:beforeAutospacing="0" w:after="0" w:afterLines="0" w:afterAutospacing="0" w:line="240" w:lineRule="auto"/>
        <w:ind w:left="480" w:leftChars="200" w:right="0" w:rightChars="0" w:firstLine="220" w:firstLineChars="100"/>
        <w:jc w:val="both"/>
        <w:rPr>
          <w:rFonts w:hint="eastAsia" w:ascii="ＭＳ 明朝" w:hAnsi="ＭＳ 明朝" w:eastAsia="ＭＳ 明朝"/>
        </w:rPr>
      </w:pPr>
      <w:r>
        <w:rPr>
          <w:rFonts w:hint="eastAsia" w:ascii="ＭＳ 明朝" w:hAnsi="ＭＳ 明朝" w:eastAsia="ＭＳ 明朝"/>
          <w:color w:val="000000"/>
          <w:spacing w:val="0"/>
          <w:w w:val="100"/>
          <w:position w:val="0"/>
        </w:rPr>
        <w:t>笠岡市職員はじめ審査委員において，申込者から提出された書類及びヒアリング審査を審査基準により，総合的に審査する。審査結果は申込者に通知するとともに，笠岡市ホームページで公表する。なお，審査内容に関する問い合わせには回答できない。</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color w:val="000000"/>
          <w:spacing w:val="0"/>
          <w:w w:val="100"/>
          <w:position w:val="0"/>
        </w:rPr>
        <w:t>（６）入店者選定の取消し</w:t>
      </w:r>
    </w:p>
    <w:p>
      <w:pPr>
        <w:pStyle w:val="20"/>
        <w:keepNext w:val="0"/>
        <w:keepLines w:val="0"/>
        <w:widowControl w:val="0"/>
        <w:shd w:val="clear" w:color="auto" w:fill="auto"/>
        <w:spacing w:before="0" w:beforeLines="0" w:beforeAutospacing="0" w:after="0" w:afterLines="0" w:afterAutospacing="0" w:line="240" w:lineRule="auto"/>
        <w:ind w:left="0" w:leftChars="0" w:right="0" w:rightChars="0" w:firstLine="660" w:firstLineChars="300"/>
        <w:jc w:val="left"/>
        <w:rPr>
          <w:rFonts w:hint="eastAsia" w:ascii="ＭＳ 明朝" w:hAnsi="ＭＳ 明朝" w:eastAsia="ＭＳ 明朝"/>
        </w:rPr>
      </w:pPr>
      <w:r>
        <w:rPr>
          <w:rFonts w:hint="eastAsia" w:ascii="ＭＳ 明朝" w:hAnsi="ＭＳ 明朝" w:eastAsia="ＭＳ 明朝"/>
          <w:color w:val="000000"/>
          <w:spacing w:val="0"/>
          <w:w w:val="100"/>
          <w:position w:val="0"/>
        </w:rPr>
        <w:t>次のいずれかに該当する場合は入店者の選定を取り消す。</w:t>
      </w:r>
    </w:p>
    <w:p>
      <w:pPr>
        <w:pStyle w:val="20"/>
        <w:keepNext w:val="0"/>
        <w:keepLines w:val="0"/>
        <w:widowControl w:val="0"/>
        <w:numPr>
          <w:numId w:val="0"/>
        </w:numPr>
        <w:shd w:val="clear" w:color="auto" w:fill="auto"/>
        <w:tabs>
          <w:tab w:val="left" w:leader="none" w:pos="896"/>
        </w:tabs>
        <w:spacing w:before="0" w:beforeLines="0" w:beforeAutospacing="0" w:after="0" w:afterLines="0" w:afterAutospacing="0" w:line="240" w:lineRule="auto"/>
        <w:ind w:left="480" w:leftChars="0" w:right="0" w:rightChars="0" w:firstLine="220" w:firstLineChars="100"/>
        <w:jc w:val="left"/>
        <w:rPr>
          <w:rFonts w:hint="eastAsia" w:ascii="ＭＳ 明朝" w:hAnsi="ＭＳ 明朝" w:eastAsia="ＭＳ 明朝"/>
        </w:rPr>
      </w:pPr>
      <w:bookmarkStart w:id="14" w:name="bookmark14"/>
      <w:bookmarkEnd w:id="14"/>
      <w:r>
        <w:rPr>
          <w:rFonts w:hint="eastAsia" w:ascii="ＭＳ 明朝" w:hAnsi="ＭＳ 明朝" w:eastAsia="ＭＳ 明朝"/>
          <w:color w:val="000000"/>
          <w:spacing w:val="0"/>
          <w:w w:val="100"/>
          <w:position w:val="0"/>
        </w:rPr>
        <w:t>①申込書類の内容に虚偽の記載があった場合</w:t>
      </w:r>
    </w:p>
    <w:p>
      <w:pPr>
        <w:pStyle w:val="20"/>
        <w:keepNext w:val="0"/>
        <w:keepLines w:val="0"/>
        <w:widowControl w:val="0"/>
        <w:numPr>
          <w:numId w:val="0"/>
        </w:numPr>
        <w:shd w:val="clear" w:color="auto" w:fill="auto"/>
        <w:tabs>
          <w:tab w:val="left" w:leader="none" w:pos="896"/>
        </w:tabs>
        <w:spacing w:before="0" w:beforeLines="0" w:beforeAutospacing="0" w:after="0" w:afterLines="0" w:afterAutospacing="0" w:line="240" w:lineRule="auto"/>
        <w:ind w:left="480" w:leftChars="0" w:right="0" w:rightChars="0" w:firstLine="220" w:firstLineChars="100"/>
        <w:jc w:val="left"/>
        <w:rPr>
          <w:rFonts w:hint="eastAsia" w:ascii="ＭＳ 明朝" w:hAnsi="ＭＳ 明朝" w:eastAsia="ＭＳ 明朝"/>
        </w:rPr>
      </w:pPr>
      <w:bookmarkStart w:id="15" w:name="bookmark15"/>
      <w:bookmarkEnd w:id="15"/>
      <w:r>
        <w:rPr>
          <w:rFonts w:hint="eastAsia" w:ascii="ＭＳ 明朝" w:hAnsi="ＭＳ 明朝" w:eastAsia="ＭＳ 明朝"/>
          <w:color w:val="000000"/>
          <w:spacing w:val="0"/>
          <w:w w:val="100"/>
          <w:position w:val="0"/>
        </w:rPr>
        <w:t>②申込者の参加資格を満たさなくなった場合</w:t>
      </w:r>
    </w:p>
    <w:p>
      <w:pPr>
        <w:pStyle w:val="20"/>
        <w:keepNext w:val="0"/>
        <w:keepLines w:val="0"/>
        <w:widowControl w:val="0"/>
        <w:numPr>
          <w:numId w:val="0"/>
        </w:numPr>
        <w:shd w:val="clear" w:color="auto" w:fill="auto"/>
        <w:tabs>
          <w:tab w:val="left" w:leader="none" w:pos="896"/>
        </w:tabs>
        <w:spacing w:before="0" w:beforeLines="0" w:beforeAutospacing="0" w:after="0" w:afterLines="0" w:afterAutospacing="0" w:line="240" w:lineRule="auto"/>
        <w:ind w:left="480" w:leftChars="0" w:right="0" w:rightChars="0" w:firstLine="220" w:firstLineChars="100"/>
        <w:jc w:val="left"/>
        <w:rPr>
          <w:rFonts w:hint="eastAsia" w:ascii="ＭＳ 明朝" w:hAnsi="ＭＳ 明朝" w:eastAsia="ＭＳ 明朝"/>
        </w:rPr>
      </w:pPr>
      <w:bookmarkStart w:id="16" w:name="bookmark16"/>
      <w:bookmarkEnd w:id="16"/>
      <w:r>
        <w:rPr>
          <w:rFonts w:hint="eastAsia" w:ascii="ＭＳ 明朝" w:hAnsi="ＭＳ 明朝" w:eastAsia="ＭＳ 明朝"/>
          <w:color w:val="000000"/>
          <w:spacing w:val="0"/>
          <w:w w:val="100"/>
          <w:position w:val="0"/>
        </w:rPr>
        <w:t>③その他店舗入店者として不適格な事項が認められた場合</w:t>
      </w:r>
      <w:r>
        <w:rPr>
          <w:rFonts w:hint="eastAsia" w:ascii="ＭＳ 明朝" w:hAnsi="ＭＳ 明朝" w:eastAsia="ＭＳ 明朝"/>
        </w:rPr>
        <w:br w:type="page"/>
      </w:r>
    </w:p>
    <w:p>
      <w:pPr>
        <w:pStyle w:val="21"/>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６</w:t>
      </w:r>
      <w:bookmarkStart w:id="17" w:name="_GoBack"/>
      <w:bookmarkEnd w:id="17"/>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審査基準</w:t>
      </w:r>
    </w:p>
    <w:p>
      <w:pPr>
        <w:pStyle w:val="21"/>
        <w:keepNext w:val="0"/>
        <w:keepLines w:val="0"/>
        <w:widowControl w:val="0"/>
        <w:shd w:val="clear" w:color="auto" w:fill="auto"/>
        <w:spacing w:before="0" w:beforeLines="0" w:beforeAutospacing="0" w:after="0" w:afterLines="0" w:afterAutospacing="0" w:line="240" w:lineRule="auto"/>
        <w:ind w:left="206"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審査は，次の項目について行う。</w:t>
      </w:r>
    </w:p>
    <w:tbl>
      <w:tblPr>
        <w:tblStyle w:val="11"/>
        <w:jc w:val="center"/>
        <w:tblInd w:w="0" w:type="dxa"/>
        <w:tblLayout w:type="fixed"/>
        <w:tblLook w:firstRow="1" w:lastRow="1" w:firstColumn="1" w:lastColumn="1" w:noHBand="0" w:noVBand="0" w:val="01E0"/>
      </w:tblPr>
      <w:tblGrid>
        <w:gridCol w:w="451"/>
        <w:gridCol w:w="1706"/>
        <w:gridCol w:w="4344"/>
        <w:gridCol w:w="905"/>
        <w:gridCol w:w="905"/>
        <w:gridCol w:w="774"/>
      </w:tblGrid>
      <w:tr>
        <w:trPr>
          <w:trHeight w:val="754" w:hRule="exact"/>
        </w:trPr>
        <w:tc>
          <w:tcPr>
            <w:tcW w:w="2157" w:type="dxa"/>
            <w:gridSpan w:val="2"/>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審査項目</w:t>
            </w:r>
          </w:p>
        </w:tc>
        <w:tc>
          <w:tcPr>
            <w:tcW w:w="434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審査基準</w:t>
            </w:r>
          </w:p>
        </w:tc>
        <w:tc>
          <w:tcPr>
            <w:tcW w:w="90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審査基準点</w:t>
            </w:r>
          </w:p>
        </w:tc>
        <w:tc>
          <w:tcPr>
            <w:tcW w:w="90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配分率</w:t>
            </w:r>
          </w:p>
        </w:tc>
        <w:tc>
          <w:tcPr>
            <w:tcW w:w="774"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配点</w:t>
            </w:r>
          </w:p>
        </w:tc>
      </w:tr>
      <w:tr>
        <w:trPr>
          <w:trHeight w:val="1483" w:hRule="exact"/>
        </w:trPr>
        <w:tc>
          <w:tcPr>
            <w:tcW w:w="451" w:type="dxa"/>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企</w:t>
            </w:r>
            <w:r>
              <w:rPr>
                <w:rFonts w:hint="eastAsia" w:ascii="ＭＳ 明朝" w:hAnsi="ＭＳ 明朝" w:eastAsia="ＭＳ 明朝"/>
                <w:color w:val="000000"/>
                <w:spacing w:val="0"/>
                <w:w w:val="100"/>
                <w:position w:val="0"/>
              </w:rPr>
              <w:t xml:space="preserve"> </w:t>
            </w:r>
            <w:r>
              <w:rPr>
                <w:rFonts w:hint="eastAsia" w:ascii="ＭＳ 明朝" w:hAnsi="ＭＳ 明朝" w:eastAsia="ＭＳ 明朝"/>
                <w:color w:val="000000"/>
                <w:spacing w:val="0"/>
                <w:w w:val="100"/>
                <w:position w:val="0"/>
              </w:rPr>
              <w:t>画</w:t>
            </w:r>
            <w:r>
              <w:rPr>
                <w:rFonts w:hint="eastAsia" w:ascii="ＭＳ 明朝" w:hAnsi="ＭＳ 明朝" w:eastAsia="ＭＳ 明朝"/>
                <w:color w:val="000000"/>
                <w:spacing w:val="0"/>
                <w:w w:val="100"/>
                <w:position w:val="0"/>
              </w:rPr>
              <w:t xml:space="preserve"> </w:t>
            </w:r>
            <w:r>
              <w:rPr>
                <w:rFonts w:hint="eastAsia" w:ascii="ＭＳ 明朝" w:hAnsi="ＭＳ 明朝" w:eastAsia="ＭＳ 明朝"/>
                <w:color w:val="000000"/>
                <w:spacing w:val="0"/>
                <w:w w:val="100"/>
                <w:position w:val="0"/>
              </w:rPr>
              <w:t>説</w:t>
            </w:r>
            <w:r>
              <w:rPr>
                <w:rFonts w:hint="eastAsia" w:ascii="ＭＳ 明朝" w:hAnsi="ＭＳ 明朝" w:eastAsia="ＭＳ 明朝"/>
                <w:color w:val="000000"/>
                <w:spacing w:val="0"/>
                <w:w w:val="100"/>
                <w:position w:val="0"/>
              </w:rPr>
              <w:t xml:space="preserve"> </w:t>
            </w:r>
            <w:r>
              <w:rPr>
                <w:rFonts w:hint="eastAsia" w:ascii="ＭＳ 明朝" w:hAnsi="ＭＳ 明朝" w:eastAsia="ＭＳ 明朝"/>
                <w:color w:val="000000"/>
                <w:spacing w:val="0"/>
                <w:w w:val="100"/>
                <w:position w:val="0"/>
              </w:rPr>
              <w:t>明</w:t>
            </w:r>
            <w:r>
              <w:rPr>
                <w:rFonts w:hint="eastAsia" w:ascii="ＭＳ 明朝" w:hAnsi="ＭＳ 明朝" w:eastAsia="ＭＳ 明朝"/>
                <w:color w:val="000000"/>
                <w:spacing w:val="0"/>
                <w:w w:val="100"/>
                <w:position w:val="0"/>
              </w:rPr>
              <w:t xml:space="preserve"> </w:t>
            </w:r>
            <w:r>
              <w:rPr>
                <w:rFonts w:hint="eastAsia" w:ascii="ＭＳ 明朝" w:hAnsi="ＭＳ 明朝" w:eastAsia="ＭＳ 明朝"/>
                <w:color w:val="000000"/>
                <w:spacing w:val="0"/>
                <w:w w:val="100"/>
                <w:position w:val="0"/>
              </w:rPr>
              <w:t>に</w:t>
            </w:r>
            <w:r>
              <w:rPr>
                <w:rFonts w:hint="eastAsia" w:ascii="ＭＳ 明朝" w:hAnsi="ＭＳ 明朝" w:eastAsia="ＭＳ 明朝"/>
                <w:color w:val="000000"/>
                <w:spacing w:val="0"/>
                <w:w w:val="100"/>
                <w:position w:val="0"/>
              </w:rPr>
              <w:t xml:space="preserve"> </w:t>
            </w:r>
            <w:r>
              <w:rPr>
                <w:rFonts w:hint="eastAsia" w:ascii="ＭＳ 明朝" w:hAnsi="ＭＳ 明朝" w:eastAsia="ＭＳ 明朝"/>
                <w:color w:val="000000"/>
                <w:spacing w:val="0"/>
                <w:w w:val="100"/>
                <w:position w:val="0"/>
              </w:rPr>
              <w:t>関</w:t>
            </w:r>
            <w:r>
              <w:rPr>
                <w:rFonts w:hint="eastAsia" w:ascii="ＭＳ 明朝" w:hAnsi="ＭＳ 明朝" w:eastAsia="ＭＳ 明朝"/>
                <w:color w:val="000000"/>
                <w:spacing w:val="0"/>
                <w:w w:val="100"/>
                <w:position w:val="0"/>
              </w:rPr>
              <w:t xml:space="preserve"> </w:t>
            </w:r>
            <w:r>
              <w:rPr>
                <w:rFonts w:hint="eastAsia" w:ascii="ＭＳ 明朝" w:hAnsi="ＭＳ 明朝" w:eastAsia="ＭＳ 明朝"/>
                <w:color w:val="000000"/>
                <w:spacing w:val="0"/>
                <w:w w:val="100"/>
                <w:position w:val="0"/>
              </w:rPr>
              <w:t>す</w:t>
            </w:r>
            <w:r>
              <w:rPr>
                <w:rFonts w:hint="eastAsia" w:ascii="ＭＳ 明朝" w:hAnsi="ＭＳ 明朝" w:eastAsia="ＭＳ 明朝"/>
                <w:color w:val="000000"/>
                <w:spacing w:val="0"/>
                <w:w w:val="100"/>
                <w:position w:val="0"/>
              </w:rPr>
              <w:t xml:space="preserve"> </w:t>
            </w:r>
            <w:r>
              <w:rPr>
                <w:rFonts w:hint="eastAsia" w:ascii="ＭＳ 明朝" w:hAnsi="ＭＳ 明朝" w:eastAsia="ＭＳ 明朝"/>
                <w:color w:val="000000"/>
                <w:spacing w:val="0"/>
                <w:w w:val="100"/>
                <w:position w:val="0"/>
              </w:rPr>
              <w:t>る</w:t>
            </w:r>
            <w:r>
              <w:rPr>
                <w:rFonts w:hint="eastAsia" w:ascii="ＭＳ 明朝" w:hAnsi="ＭＳ 明朝" w:eastAsia="ＭＳ 明朝"/>
                <w:color w:val="000000"/>
                <w:spacing w:val="0"/>
                <w:w w:val="100"/>
                <w:position w:val="0"/>
              </w:rPr>
              <w:t xml:space="preserve"> </w:t>
            </w:r>
            <w:r>
              <w:rPr>
                <w:rFonts w:hint="eastAsia" w:ascii="ＭＳ 明朝" w:hAnsi="ＭＳ 明朝" w:eastAsia="ＭＳ 明朝"/>
                <w:color w:val="000000"/>
                <w:spacing w:val="0"/>
                <w:w w:val="100"/>
                <w:position w:val="0"/>
              </w:rPr>
              <w:t>審</w:t>
            </w:r>
            <w:r>
              <w:rPr>
                <w:rFonts w:hint="eastAsia" w:ascii="ＭＳ 明朝" w:hAnsi="ＭＳ 明朝" w:eastAsia="ＭＳ 明朝"/>
                <w:color w:val="000000"/>
                <w:spacing w:val="0"/>
                <w:w w:val="100"/>
                <w:position w:val="0"/>
              </w:rPr>
              <w:t xml:space="preserve"> </w:t>
            </w:r>
            <w:r>
              <w:rPr>
                <w:rFonts w:hint="eastAsia" w:ascii="ＭＳ 明朝" w:hAnsi="ＭＳ 明朝" w:eastAsia="ＭＳ 明朝"/>
                <w:color w:val="000000"/>
                <w:spacing w:val="0"/>
                <w:w w:val="100"/>
                <w:position w:val="0"/>
              </w:rPr>
              <w:t>査</w:t>
            </w:r>
          </w:p>
        </w:tc>
        <w:tc>
          <w:tcPr>
            <w:tcW w:w="170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入店理由に関</w:t>
            </w:r>
            <w:r>
              <w:rPr>
                <w:rFonts w:hint="eastAsia" w:ascii="ＭＳ 明朝" w:hAnsi="ＭＳ 明朝" w:eastAsia="ＭＳ 明朝"/>
                <w:color w:val="000000"/>
                <w:spacing w:val="0"/>
                <w:w w:val="100"/>
                <w:position w:val="0"/>
              </w:rPr>
              <w:t xml:space="preserve"> </w:t>
            </w:r>
            <w:r>
              <w:rPr>
                <w:rFonts w:hint="eastAsia" w:ascii="ＭＳ 明朝" w:hAnsi="ＭＳ 明朝" w:eastAsia="ＭＳ 明朝"/>
                <w:color w:val="000000"/>
                <w:spacing w:val="0"/>
                <w:w w:val="100"/>
                <w:position w:val="0"/>
              </w:rPr>
              <w:t>する評価</w:t>
            </w:r>
          </w:p>
        </w:tc>
        <w:tc>
          <w:tcPr>
            <w:tcW w:w="434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本施設の使用理由が目的及び設置趣旨を理解し，適切なものか。</w:t>
            </w:r>
          </w:p>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また，熱意は十分か。</w:t>
            </w:r>
          </w:p>
        </w:tc>
        <w:tc>
          <w:tcPr>
            <w:tcW w:w="90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0</w:t>
            </w: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5</w:t>
            </w:r>
          </w:p>
        </w:tc>
        <w:tc>
          <w:tcPr>
            <w:tcW w:w="90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220"/>
              <w:jc w:val="left"/>
              <w:rPr>
                <w:rFonts w:hint="eastAsia" w:ascii="ＭＳ 明朝" w:hAnsi="ＭＳ 明朝" w:eastAsia="ＭＳ 明朝"/>
              </w:rPr>
            </w:pP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4</w:t>
            </w:r>
          </w:p>
        </w:tc>
        <w:tc>
          <w:tcPr>
            <w:tcW w:w="774"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240"/>
              <w:jc w:val="left"/>
              <w:rPr>
                <w:rFonts w:hint="eastAsia" w:ascii="ＭＳ 明朝" w:hAnsi="ＭＳ 明朝" w:eastAsia="ＭＳ 明朝"/>
              </w:rPr>
            </w:pPr>
            <w:r>
              <w:rPr>
                <w:rFonts w:hint="eastAsia" w:ascii="ＭＳ 明朝" w:hAnsi="ＭＳ 明朝" w:eastAsia="ＭＳ 明朝"/>
                <w:color w:val="000000"/>
                <w:spacing w:val="0"/>
                <w:w w:val="100"/>
                <w:position w:val="0"/>
              </w:rPr>
              <w:t>20</w:t>
            </w:r>
          </w:p>
        </w:tc>
      </w:tr>
      <w:tr>
        <w:trPr>
          <w:trHeight w:val="1114" w:hRule="exact"/>
        </w:trPr>
        <w:tc>
          <w:tcPr>
            <w:tcW w:w="451"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rPr>
                <w:rFonts w:hint="default"/>
              </w:rPr>
            </w:pPr>
          </w:p>
        </w:tc>
        <w:tc>
          <w:tcPr>
            <w:tcW w:w="170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事業内容に関</w:t>
            </w:r>
            <w:r>
              <w:rPr>
                <w:rFonts w:hint="eastAsia" w:ascii="ＭＳ 明朝" w:hAnsi="ＭＳ 明朝" w:eastAsia="ＭＳ 明朝"/>
                <w:color w:val="000000"/>
                <w:spacing w:val="0"/>
                <w:w w:val="100"/>
                <w:position w:val="0"/>
              </w:rPr>
              <w:t xml:space="preserve"> </w:t>
            </w:r>
            <w:r>
              <w:rPr>
                <w:rFonts w:hint="eastAsia" w:ascii="ＭＳ 明朝" w:hAnsi="ＭＳ 明朝" w:eastAsia="ＭＳ 明朝"/>
                <w:color w:val="000000"/>
                <w:spacing w:val="0"/>
                <w:w w:val="100"/>
                <w:position w:val="0"/>
              </w:rPr>
              <w:t>する評価</w:t>
            </w:r>
          </w:p>
        </w:tc>
        <w:tc>
          <w:tcPr>
            <w:tcW w:w="434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事業内容が公園利用に寄与すると期待できるか。</w:t>
            </w:r>
          </w:p>
        </w:tc>
        <w:tc>
          <w:tcPr>
            <w:tcW w:w="90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0</w:t>
            </w: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5</w:t>
            </w:r>
          </w:p>
        </w:tc>
        <w:tc>
          <w:tcPr>
            <w:tcW w:w="90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220"/>
              <w:jc w:val="left"/>
              <w:rPr>
                <w:rFonts w:hint="eastAsia" w:ascii="ＭＳ 明朝" w:hAnsi="ＭＳ 明朝" w:eastAsia="ＭＳ 明朝"/>
              </w:rPr>
            </w:pP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8</w:t>
            </w:r>
          </w:p>
        </w:tc>
        <w:tc>
          <w:tcPr>
            <w:tcW w:w="774"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240"/>
              <w:jc w:val="left"/>
              <w:rPr>
                <w:rFonts w:hint="eastAsia" w:ascii="ＭＳ 明朝" w:hAnsi="ＭＳ 明朝" w:eastAsia="ＭＳ 明朝"/>
              </w:rPr>
            </w:pPr>
            <w:r>
              <w:rPr>
                <w:rFonts w:hint="eastAsia" w:ascii="ＭＳ 明朝" w:hAnsi="ＭＳ 明朝" w:eastAsia="ＭＳ 明朝"/>
                <w:color w:val="000000"/>
                <w:spacing w:val="0"/>
                <w:w w:val="100"/>
                <w:position w:val="0"/>
              </w:rPr>
              <w:t>40</w:t>
            </w:r>
          </w:p>
        </w:tc>
      </w:tr>
      <w:tr>
        <w:trPr>
          <w:trHeight w:val="1114" w:hRule="exact"/>
        </w:trPr>
        <w:tc>
          <w:tcPr>
            <w:tcW w:w="451"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rPr>
                <w:rFonts w:hint="default"/>
              </w:rPr>
            </w:pPr>
          </w:p>
        </w:tc>
        <w:tc>
          <w:tcPr>
            <w:tcW w:w="170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事業の実現性</w:t>
            </w:r>
          </w:p>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や継続性に関</w:t>
            </w:r>
          </w:p>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する評価</w:t>
            </w:r>
          </w:p>
        </w:tc>
        <w:tc>
          <w:tcPr>
            <w:tcW w:w="434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事業計画は具体性があり，実現可能なものか。また，事業に安定性があるか。</w:t>
            </w:r>
          </w:p>
        </w:tc>
        <w:tc>
          <w:tcPr>
            <w:tcW w:w="90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rPr>
              <w:t>0</w:t>
            </w: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5</w:t>
            </w:r>
          </w:p>
        </w:tc>
        <w:tc>
          <w:tcPr>
            <w:tcW w:w="90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220"/>
              <w:jc w:val="left"/>
              <w:rPr>
                <w:rFonts w:hint="eastAsia" w:ascii="ＭＳ 明朝" w:hAnsi="ＭＳ 明朝" w:eastAsia="ＭＳ 明朝"/>
              </w:rPr>
            </w:pPr>
            <w:r>
              <w:rPr>
                <w:rFonts w:hint="eastAsia" w:ascii="ＭＳ 明朝" w:hAnsi="ＭＳ 明朝" w:eastAsia="ＭＳ 明朝"/>
                <w:color w:val="000000"/>
                <w:spacing w:val="0"/>
                <w:w w:val="100"/>
                <w:position w:val="0"/>
              </w:rPr>
              <w:t>×</w:t>
            </w:r>
            <w:r>
              <w:rPr>
                <w:rFonts w:hint="eastAsia" w:ascii="ＭＳ 明朝" w:hAnsi="ＭＳ 明朝" w:eastAsia="ＭＳ 明朝"/>
                <w:color w:val="000000"/>
                <w:spacing w:val="0"/>
                <w:w w:val="100"/>
                <w:position w:val="0"/>
              </w:rPr>
              <w:t>6</w:t>
            </w:r>
          </w:p>
        </w:tc>
        <w:tc>
          <w:tcPr>
            <w:tcW w:w="774"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240"/>
              <w:jc w:val="left"/>
              <w:rPr>
                <w:rFonts w:hint="eastAsia" w:ascii="ＭＳ 明朝" w:hAnsi="ＭＳ 明朝" w:eastAsia="ＭＳ 明朝"/>
              </w:rPr>
            </w:pPr>
            <w:r>
              <w:rPr>
                <w:rFonts w:hint="eastAsia" w:ascii="ＭＳ 明朝" w:hAnsi="ＭＳ 明朝" w:eastAsia="ＭＳ 明朝"/>
                <w:color w:val="000000"/>
                <w:spacing w:val="0"/>
                <w:w w:val="100"/>
                <w:position w:val="0"/>
              </w:rPr>
              <w:t>30</w:t>
            </w:r>
          </w:p>
        </w:tc>
      </w:tr>
      <w:tr>
        <w:trPr>
          <w:trHeight w:val="1114" w:hRule="exact"/>
        </w:trPr>
        <w:tc>
          <w:tcPr>
            <w:tcW w:w="2157" w:type="dxa"/>
            <w:gridSpan w:val="2"/>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その他加算事項</w:t>
            </w:r>
          </w:p>
        </w:tc>
        <w:tc>
          <w:tcPr>
            <w:tcW w:w="6154" w:type="dxa"/>
            <w:gridSpan w:val="3"/>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rPr>
              <w:t>その他特筆すべき事項を記載</w:t>
            </w:r>
          </w:p>
          <w:p>
            <w:pPr>
              <w:pStyle w:val="22"/>
              <w:keepNext w:val="0"/>
              <w:keepLines w:val="0"/>
              <w:widowControl w:val="0"/>
              <w:shd w:val="clear" w:color="auto" w:fill="auto"/>
              <w:spacing w:before="0" w:beforeLines="0" w:beforeAutospacing="0" w:after="0" w:afterLines="0" w:afterAutospacing="0" w:line="240" w:lineRule="auto"/>
              <w:ind w:left="0" w:right="0" w:firstLine="320"/>
              <w:jc w:val="left"/>
              <w:rPr>
                <w:rFonts w:hint="eastAsia" w:ascii="ＭＳ 明朝" w:hAnsi="ＭＳ 明朝" w:eastAsia="ＭＳ 明朝"/>
                <w:sz w:val="18"/>
              </w:rPr>
            </w:pPr>
            <w:r>
              <w:rPr>
                <w:rFonts w:hint="eastAsia" w:ascii="ＭＳ 明朝" w:hAnsi="ＭＳ 明朝" w:eastAsia="ＭＳ 明朝"/>
                <w:color w:val="000000"/>
                <w:spacing w:val="0"/>
                <w:w w:val="100"/>
                <w:position w:val="0"/>
                <w:sz w:val="18"/>
              </w:rPr>
              <w:t>加点内容</w:t>
            </w:r>
          </w:p>
        </w:tc>
        <w:tc>
          <w:tcPr>
            <w:tcW w:w="774"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240"/>
              <w:jc w:val="left"/>
              <w:rPr>
                <w:rFonts w:hint="eastAsia" w:ascii="ＭＳ 明朝" w:hAnsi="ＭＳ 明朝" w:eastAsia="ＭＳ 明朝"/>
              </w:rPr>
            </w:pPr>
            <w:r>
              <w:rPr>
                <w:rFonts w:hint="eastAsia" w:ascii="ＭＳ 明朝" w:hAnsi="ＭＳ 明朝" w:eastAsia="ＭＳ 明朝"/>
                <w:color w:val="000000"/>
                <w:spacing w:val="0"/>
                <w:w w:val="100"/>
                <w:position w:val="0"/>
              </w:rPr>
              <w:t>10</w:t>
            </w:r>
          </w:p>
        </w:tc>
      </w:tr>
      <w:tr>
        <w:trPr>
          <w:trHeight w:val="1123" w:hRule="exact"/>
        </w:trPr>
        <w:tc>
          <w:tcPr>
            <w:tcW w:w="6501" w:type="dxa"/>
            <w:gridSpan w:val="3"/>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sz w:val="28"/>
              </w:rPr>
            </w:pPr>
            <w:r>
              <w:rPr>
                <w:rFonts w:hint="eastAsia" w:ascii="ＭＳ 明朝" w:hAnsi="ＭＳ 明朝" w:eastAsia="ＭＳ 明朝"/>
                <w:color w:val="000000"/>
                <w:spacing w:val="0"/>
                <w:w w:val="100"/>
                <w:position w:val="0"/>
                <w:sz w:val="28"/>
              </w:rPr>
              <w:t>合計</w:t>
            </w:r>
          </w:p>
        </w:tc>
        <w:tc>
          <w:tcPr>
            <w:tcW w:w="258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22"/>
              <w:keepNext w:val="0"/>
              <w:keepLines w:val="0"/>
              <w:widowControl w:val="0"/>
              <w:shd w:val="clear" w:color="auto" w:fill="auto"/>
              <w:spacing w:before="0" w:beforeLines="0" w:beforeAutospacing="0" w:after="0" w:afterLines="0" w:afterAutospacing="0" w:line="240" w:lineRule="auto"/>
              <w:ind w:left="0" w:right="0" w:firstLine="0"/>
              <w:jc w:val="right"/>
              <w:rPr>
                <w:rFonts w:hint="eastAsia" w:ascii="ＭＳ 明朝" w:hAnsi="ＭＳ 明朝" w:eastAsia="ＭＳ 明朝"/>
              </w:rPr>
            </w:pPr>
            <w:r>
              <w:rPr>
                <w:rFonts w:hint="eastAsia" w:ascii="ＭＳ 明朝" w:hAnsi="ＭＳ 明朝" w:eastAsia="ＭＳ 明朝"/>
                <w:color w:val="000000"/>
                <w:spacing w:val="0"/>
                <w:w w:val="100"/>
                <w:position w:val="0"/>
              </w:rPr>
              <w:t>満点</w:t>
            </w:r>
            <w:r>
              <w:rPr>
                <w:rFonts w:hint="eastAsia" w:ascii="ＭＳ 明朝" w:hAnsi="ＭＳ 明朝" w:eastAsia="ＭＳ 明朝"/>
                <w:color w:val="000000"/>
                <w:spacing w:val="0"/>
                <w:w w:val="100"/>
                <w:position w:val="0"/>
              </w:rPr>
              <w:t xml:space="preserve">100 </w:t>
            </w:r>
            <w:r>
              <w:rPr>
                <w:rFonts w:hint="eastAsia" w:ascii="ＭＳ 明朝" w:hAnsi="ＭＳ 明朝" w:eastAsia="ＭＳ 明朝"/>
                <w:color w:val="000000"/>
                <w:spacing w:val="0"/>
                <w:w w:val="100"/>
                <w:position w:val="0"/>
              </w:rPr>
              <w:t>点</w:t>
            </w:r>
          </w:p>
        </w:tc>
      </w:tr>
    </w:tbl>
    <w:p>
      <w:pPr>
        <w:rPr>
          <w:rFonts w:hint="default"/>
        </w:rPr>
        <w:sectPr>
          <w:pgSz w:w="12201" w:h="17409"/>
          <w:pgMar w:top="1644" w:right="1570" w:bottom="1555" w:left="1516" w:header="0" w:footer="3" w:gutter="0"/>
          <w:pgNumType w:start="1"/>
          <w:cols w:space="720"/>
          <w:noEndnote w:val="1"/>
          <w:textDirection w:val="lrTb"/>
          <w:docGrid w:linePitch="360"/>
        </w:sectPr>
      </w:pPr>
    </w:p>
    <w:p>
      <w:pPr>
        <w:pStyle w:val="0"/>
        <w:widowControl w:val="0"/>
        <w:framePr w:w="11962" w:h="16872" w:wrap="notBeside" w:hAnchor="text" w:vAnchor="text" w:xAlign="left" w:y="8" w:hRule="exact"/>
        <w:rPr>
          <w:rFonts w:hint="default"/>
          <w:sz w:val="2"/>
        </w:rPr>
      </w:pPr>
      <w:r>
        <w:rPr>
          <w:rFonts w:hint="default"/>
        </w:rPr>
        <w:drawing>
          <wp:inline>
            <wp:extent cx="7595870" cy="10713720"/>
            <wp:effectExtent l="0" t="0" r="0" b="0"/>
            <wp:docPr id="1026" name="Picture 1"/>
            <a:graphic xmlns:a="http://schemas.openxmlformats.org/drawingml/2006/main">
              <a:graphicData uri="http://schemas.openxmlformats.org/drawingml/2006/picture">
                <pic:pic xmlns:pic="http://schemas.openxmlformats.org/drawingml/2006/picture">
                  <pic:nvPicPr>
                    <pic:cNvPr id="1026" name="Picture 1"/>
                    <pic:cNvPicPr/>
                  </pic:nvPicPr>
                  <pic:blipFill>
                    <a:blip r:embed="rId5"/>
                    <a:stretch>
                      <a:fillRect/>
                    </a:stretch>
                  </pic:blipFill>
                  <pic:spPr>
                    <a:xfrm>
                      <a:off x="0" y="0"/>
                      <a:ext cx="7595870" cy="10713720"/>
                    </a:xfrm>
                    <a:prstGeom prst="rect">
                      <a:avLst/>
                    </a:prstGeom>
                  </pic:spPr>
                </pic:pic>
              </a:graphicData>
            </a:graphic>
          </wp:inline>
        </w:drawing>
      </w:r>
    </w:p>
    <w:p>
      <w:pPr>
        <w:pStyle w:val="0"/>
        <w:widowControl w:val="0"/>
        <w:spacing w:after="0" w:afterLines="0" w:afterAutospacing="0" w:line="240" w:lineRule="auto"/>
        <w:rPr>
          <w:rFonts w:hint="eastAsia" w:ascii="ＭＳ 明朝" w:hAnsi="ＭＳ 明朝" w:eastAsia="ＭＳ 明朝"/>
        </w:rPr>
      </w:pPr>
      <w:r>
        <w:rPr>
          <w:rFonts w:hint="default"/>
        </w:rPr>
        <mc:AlternateContent>
          <mc:Choice Requires="wps">
            <w:drawing>
              <wp:anchor distT="0" distB="0" distL="0" distR="6187440" simplePos="0" relativeHeight="3" behindDoc="0" locked="0" layoutInCell="1" hidden="0" allowOverlap="1">
                <wp:simplePos x="0" y="0"/>
                <wp:positionH relativeFrom="column">
                  <wp:posOffset>393065</wp:posOffset>
                </wp:positionH>
                <wp:positionV relativeFrom="paragraph">
                  <wp:posOffset>301625</wp:posOffset>
                </wp:positionV>
                <wp:extent cx="1408430" cy="191770"/>
                <wp:effectExtent l="0" t="0" r="635" b="635"/>
                <wp:wrapTopAndBottom/>
                <wp:docPr id="1027" name="Shape 2"/>
                <a:graphic xmlns:a="http://schemas.openxmlformats.org/drawingml/2006/main">
                  <a:graphicData uri="http://schemas.microsoft.com/office/word/2010/wordprocessingShape">
                    <wps:wsp>
                      <wps:cNvPr id="1027" name="Shape 2"/>
                      <wps:cNvSpPr txBox="1"/>
                      <wps:spPr>
                        <a:xfrm>
                          <a:off x="0" y="0"/>
                          <a:ext cx="1408430" cy="191770"/>
                        </a:xfrm>
                        <a:prstGeom prst="rect">
                          <a:avLst/>
                        </a:prstGeom>
                        <a:noFill/>
                      </wps:spPr>
                      <wps:txbx>
                        <w:txbxContent>
                          <w:p>
                            <w:pPr>
                              <w:pStyle w:val="24"/>
                              <w:keepNext w:val="0"/>
                              <w:keepLines w:val="0"/>
                              <w:widowControl w:val="0"/>
                              <w:shd w:val="clear" w:color="auto" w:fill="auto"/>
                              <w:spacing w:before="0" w:beforeLines="0" w:beforeAutospacing="0" w:after="0" w:afterLines="0" w:afterAutospacing="0" w:line="240" w:lineRule="auto"/>
                              <w:ind w:left="0" w:right="0" w:firstLine="0"/>
                              <w:jc w:val="left"/>
                              <w:rPr>
                                <w:rFonts w:hint="default"/>
                              </w:rPr>
                            </w:pPr>
                            <w:r>
                              <w:rPr>
                                <w:rFonts w:hint="default"/>
                                <w:color w:val="000000"/>
                                <w:spacing w:val="0"/>
                                <w:w w:val="100"/>
                                <w:position w:val="0"/>
                                <w:sz w:val="24"/>
                              </w:rPr>
                              <w:t>別紙「店舗の概要」</w:t>
                            </w:r>
                          </w:p>
                        </w:txbxContent>
                      </wps:txbx>
                      <wps:bodyPr vertOverflow="overflow" horzOverflow="overflow" lIns="0" tIns="0" rIns="0" bIns="0"/>
                    </wps:wsp>
                  </a:graphicData>
                </a:graphic>
              </wp:anchor>
            </w:drawing>
          </mc:Choice>
          <mc:Fallback>
            <w:pict>
              <v:shapetype id="_x0000_t202" coordsize="21600,21600" o:spt="202" path="m,l,21600r21600,l21600,xe">
                <v:stroke joinstyle="miter"/>
                <v:path gradientshapeok="t" o:connecttype="rect"/>
              </v:shapetype>
              <v:shape id="Shape 2" style="mso-position-vertical-relative:text;z-index:3;mso-wrap-distance-left:0pt;width:110.9pt;height:15.1pt;mso-wrap-mode:top-and-bottom;mso-position-horizontal-relative:text;position:absolute;margin-left:30.95pt;margin-top:23.75pt;mso-wrap-distance-bottom:0pt;mso-wrap-distance-right:487.2pt;mso-wrap-distance-top:0pt;" o:spid="_x0000_s1027" o:allowincell="t" o:allowoverlap="t" filled="f" stroked="f" o:spt="202" type="#_x0000_t202">
                <v:fill/>
                <v:textbox style="layout-flow:horizontal;" inset="0mm,0mm,0mm,0mm">
                  <w:txbxContent>
                    <w:p>
                      <w:pPr>
                        <w:pStyle w:val="24"/>
                        <w:keepNext w:val="0"/>
                        <w:keepLines w:val="0"/>
                        <w:widowControl w:val="0"/>
                        <w:shd w:val="clear" w:color="auto" w:fill="auto"/>
                        <w:spacing w:before="0" w:beforeLines="0" w:beforeAutospacing="0" w:after="0" w:afterLines="0" w:afterAutospacing="0" w:line="240" w:lineRule="auto"/>
                        <w:ind w:left="0" w:right="0" w:firstLine="0"/>
                        <w:jc w:val="left"/>
                        <w:rPr>
                          <w:rFonts w:hint="default"/>
                        </w:rPr>
                      </w:pPr>
                      <w:r>
                        <w:rPr>
                          <w:rFonts w:hint="default"/>
                          <w:color w:val="000000"/>
                          <w:spacing w:val="0"/>
                          <w:w w:val="100"/>
                          <w:position w:val="0"/>
                          <w:sz w:val="24"/>
                        </w:rPr>
                        <w:t>別紙「店舗の概要」</w:t>
                      </w:r>
                    </w:p>
                  </w:txbxContent>
                </v:textbox>
                <v:imagedata o:title=""/>
                <w10:wrap type="topAndBottom" anchorx="text" anchory="text"/>
              </v:shape>
            </w:pict>
          </mc:Fallback>
        </mc:AlternateContent>
      </w:r>
    </w:p>
    <w:sectPr>
      <w:pgSz w:w="12201" w:h="17409"/>
      <w:pgMar w:top="169" w:right="120" w:bottom="169" w:left="120" w:header="0" w:footer="3" w:gutter="0"/>
      <w:cols w:space="720"/>
      <w:noEndnote w:val="1"/>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3"/>
  <w:defaultTabStop w:val="840"/>
  <w:drawingGridHorizontalSpacing w:val="181"/>
  <w:drawingGridVerticalSpacing w:val="181"/>
  <w:characterSpacingControl w:val="compressPunctuation"/>
  <w:hdrShapeDefaults>
    <o:shapelayout v:ext="edit"/>
  </w:hdrShapeDefaults>
  <w:compat>
    <w:spaceForUL/>
    <w:doNotLeaveBackslashAlone/>
    <w:ulTrailSpace/>
    <w:doNotExpandShiftReturn/>
    <w:useFELayout/>
    <w:compatSetting w:name="compatibilityMode" w:uri="http://schemas.microsoft.com/office/word" w:val="15"/>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sz w:val="24"/>
      </w:rPr>
    </w:rPrDefault>
    <w:pPrDefault>
      <w:pPr>
        <w:spacing w:before="0" w:beforeLines="0" w:beforeAutospacing="0" w:after="0" w:afterLines="0" w:afterAutospacing="0" w:line="240" w:lineRule="auto"/>
        <w:ind w:left="0" w:right="0" w:firstLine="0"/>
        <w:jc w:val="left"/>
      </w:pPr>
    </w:pPrDefault>
  </w:docDefaults>
  <w:style w:type="paragraph" w:styleId="0" w:default="1">
    <w:name w:val="Normal"/>
    <w:next w:val="0"/>
    <w:link w:val="0"/>
    <w:uiPriority w:val="0"/>
    <w:pPr>
      <w:keepNext w:val="0"/>
      <w:keepLines w:val="0"/>
      <w:widowControl w:val="0"/>
      <w:shd w:val="clear" w:color="auto" w:fill="auto"/>
      <w:spacing w:before="0" w:beforeLines="0" w:beforeAutospacing="0" w:after="0" w:afterLines="0" w:afterAutospacing="0" w:line="240" w:lineRule="auto"/>
      <w:ind w:left="0" w:right="0" w:firstLine="0"/>
      <w:jc w:val="left"/>
    </w:pPr>
    <w:rPr>
      <w:color w:val="000000"/>
      <w:spacing w:val="0"/>
      <w:w w:val="100"/>
      <w:position w:val="0"/>
      <w:sz w:val="24"/>
      <w:shd w:val="clear" w:color="auto" w:fill="auto"/>
    </w:rPr>
  </w:style>
  <w:style w:type="character" w:styleId="10" w:default="1">
    <w:name w:val="Default Paragraph Font"/>
    <w:next w:val="10"/>
    <w:link w:val="0"/>
    <w:uiPriority w:val="0"/>
    <w:semiHidden/>
    <w:rPr>
      <w:color w:val="000000"/>
      <w:spacing w:val="0"/>
      <w:w w:val="100"/>
      <w:position w:val="0"/>
      <w:sz w:val="24"/>
      <w:shd w:val="clear" w:color="auto" w:fill="auto"/>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本文|1_"/>
    <w:basedOn w:val="10"/>
    <w:next w:val="15"/>
    <w:link w:val="20"/>
    <w:uiPriority w:val="0"/>
    <w:rPr>
      <w:sz w:val="22"/>
      <w:u w:val="none" w:color="auto"/>
      <w:shd w:val="clear" w:color="auto" w:fill="auto"/>
    </w:rPr>
  </w:style>
  <w:style w:type="character" w:styleId="16" w:customStyle="1">
    <w:name w:val="テーブルのキャプション|1_"/>
    <w:basedOn w:val="10"/>
    <w:next w:val="16"/>
    <w:link w:val="21"/>
    <w:uiPriority w:val="0"/>
    <w:rPr>
      <w:sz w:val="22"/>
      <w:u w:val="none" w:color="auto"/>
      <w:shd w:val="clear" w:color="auto" w:fill="auto"/>
    </w:rPr>
  </w:style>
  <w:style w:type="character" w:styleId="17" w:customStyle="1">
    <w:name w:val="その他|1_"/>
    <w:basedOn w:val="10"/>
    <w:next w:val="17"/>
    <w:link w:val="22"/>
    <w:uiPriority w:val="0"/>
    <w:rPr>
      <w:sz w:val="22"/>
      <w:u w:val="none" w:color="auto"/>
      <w:shd w:val="clear" w:color="auto" w:fill="auto"/>
    </w:rPr>
  </w:style>
  <w:style w:type="character" w:styleId="18" w:customStyle="1">
    <w:name w:val="本文|2_"/>
    <w:basedOn w:val="10"/>
    <w:next w:val="18"/>
    <w:link w:val="23"/>
    <w:uiPriority w:val="0"/>
    <w:rPr>
      <w:sz w:val="22"/>
      <w:u w:val="none" w:color="auto"/>
      <w:shd w:val="clear" w:color="auto" w:fill="auto"/>
    </w:rPr>
  </w:style>
  <w:style w:type="character" w:styleId="19" w:customStyle="1">
    <w:name w:val="画像のキャプション|1_"/>
    <w:basedOn w:val="10"/>
    <w:next w:val="19"/>
    <w:link w:val="24"/>
    <w:uiPriority w:val="0"/>
    <w:rPr>
      <w:u w:val="none" w:color="auto"/>
      <w:shd w:val="clear" w:color="auto" w:fill="auto"/>
    </w:rPr>
  </w:style>
  <w:style w:type="paragraph" w:styleId="20" w:customStyle="1">
    <w:name w:val="本文|1"/>
    <w:basedOn w:val="0"/>
    <w:next w:val="20"/>
    <w:link w:val="15"/>
    <w:uiPriority w:val="0"/>
    <w:pPr>
      <w:widowControl w:val="0"/>
      <w:shd w:val="clear" w:color="auto" w:fill="auto"/>
      <w:spacing w:line="401" w:lineRule="auto"/>
    </w:pPr>
    <w:rPr>
      <w:sz w:val="22"/>
      <w:u w:val="none" w:color="auto"/>
      <w:shd w:val="clear" w:color="auto" w:fill="auto"/>
    </w:rPr>
  </w:style>
  <w:style w:type="paragraph" w:styleId="21" w:customStyle="1">
    <w:name w:val="テーブルのキャプション|1"/>
    <w:basedOn w:val="0"/>
    <w:next w:val="21"/>
    <w:link w:val="16"/>
    <w:uiPriority w:val="0"/>
    <w:pPr>
      <w:widowControl w:val="0"/>
      <w:shd w:val="clear" w:color="auto" w:fill="auto"/>
    </w:pPr>
    <w:rPr>
      <w:sz w:val="22"/>
      <w:u w:val="none" w:color="auto"/>
      <w:shd w:val="clear" w:color="auto" w:fill="auto"/>
    </w:rPr>
  </w:style>
  <w:style w:type="paragraph" w:styleId="22" w:customStyle="1">
    <w:name w:val="その他|1"/>
    <w:basedOn w:val="0"/>
    <w:next w:val="22"/>
    <w:link w:val="17"/>
    <w:uiPriority w:val="0"/>
    <w:pPr>
      <w:widowControl w:val="0"/>
      <w:shd w:val="clear" w:color="auto" w:fill="auto"/>
      <w:spacing w:line="401" w:lineRule="auto"/>
    </w:pPr>
    <w:rPr>
      <w:sz w:val="22"/>
      <w:u w:val="none" w:color="auto"/>
      <w:shd w:val="clear" w:color="auto" w:fill="auto"/>
    </w:rPr>
  </w:style>
  <w:style w:type="paragraph" w:styleId="23" w:customStyle="1">
    <w:name w:val="本文|2"/>
    <w:basedOn w:val="0"/>
    <w:next w:val="23"/>
    <w:link w:val="18"/>
    <w:uiPriority w:val="0"/>
    <w:pPr>
      <w:widowControl w:val="0"/>
      <w:shd w:val="clear" w:color="auto" w:fill="auto"/>
      <w:spacing w:after="140" w:afterLines="0" w:afterAutospacing="0"/>
      <w:ind w:firstLine="460"/>
    </w:pPr>
    <w:rPr>
      <w:sz w:val="22"/>
      <w:u w:val="none" w:color="auto"/>
      <w:shd w:val="clear" w:color="auto" w:fill="auto"/>
    </w:rPr>
  </w:style>
  <w:style w:type="paragraph" w:styleId="24" w:customStyle="1">
    <w:name w:val="画像のキャプション|1"/>
    <w:basedOn w:val="0"/>
    <w:next w:val="24"/>
    <w:link w:val="19"/>
    <w:uiPriority w:val="0"/>
    <w:pPr>
      <w:widowControl w:val="0"/>
      <w:shd w:val="clear" w:color="auto" w:fill="auto"/>
    </w:pPr>
    <w:rPr>
      <w:u w:val="none" w:color="auto"/>
      <w:shd w:val="clear" w:color="auto" w:fill="auto"/>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287</TotalTime>
  <Pages>6</Pages>
  <Words>46</Words>
  <Characters>3852</Characters>
  <Application>JUST Note</Application>
  <Lines>566</Lines>
  <Paragraphs>180</Paragraphs>
  <CharactersWithSpaces>3917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J22002</cp:lastModifiedBy>
  <cp:lastPrinted>2026-06-24T07:00:44Z</cp:lastPrinted>
  <dcterms:modified xsi:type="dcterms:W3CDTF">2026-06-26T04:56:46Z</dcterms:modified>
  <cp:revision>4</cp:revision>
</cp:coreProperties>
</file>