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市道金崎浜田線電線共同溝工事に伴う配水管布設替工事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rPr>
        <w:t>配水用ポリエチレンパイプシステム協会が実施する水道配水用ポリエチレン管施工技術講習会を受講していることが確認できる書類及び</w:t>
      </w:r>
      <w:r>
        <w:rPr>
          <w:rFonts w:hint="eastAsia" w:ascii="ＭＳ 明朝" w:hAnsi="ＭＳ 明朝" w:eastAsia="ＭＳ 明朝"/>
          <w:color w:val="auto"/>
        </w:rPr>
        <w:t>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b w:val="1"/>
          <w:sz w:val="24"/>
        </w:rPr>
      </w:pPr>
      <w:r>
        <w:rPr>
          <w:rFonts w:hint="eastAsia" w:ascii="ＭＳ 明朝" w:hAnsi="ＭＳ 明朝" w:eastAsia="ＭＳ 明朝"/>
        </w:rPr>
        <w:t>３　笠岡市指定給水装置工事事業者規程に基づく指</w:t>
      </w:r>
      <w:bookmarkStart w:id="0" w:name="_GoBack"/>
      <w:bookmarkEnd w:id="0"/>
      <w:r>
        <w:rPr>
          <w:rFonts w:hint="eastAsia" w:ascii="ＭＳ 明朝" w:hAnsi="ＭＳ 明朝" w:eastAsia="ＭＳ 明朝"/>
        </w:rPr>
        <w:t>定を受けていることが確認できる書類</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364</Characters>
  <Application>JUST Note</Application>
  <Lines>29</Lines>
  <Paragraphs>15</Paragraphs>
  <Company> </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2026-06-05T09:34:42Z</dcterms:modified>
  <cp:revision>74</cp:revision>
</cp:coreProperties>
</file>