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笠岡市告示第１０６</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令和８年５月８日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新庄浄水場</w:t>
      </w:r>
      <w:r>
        <w:rPr>
          <w:rFonts w:hint="eastAsia" w:ascii="ＭＳ 明朝" w:hAnsi="ＭＳ 明朝"/>
          <w:kern w:val="0"/>
        </w:rPr>
        <w:t xml:space="preserve"> </w:t>
      </w:r>
      <w:r>
        <w:rPr>
          <w:rFonts w:hint="eastAsia" w:ascii="ＭＳ 明朝" w:hAnsi="ＭＳ 明朝"/>
          <w:kern w:val="0"/>
        </w:rPr>
        <w:t>脱水汚泥打込ポンプ更新工事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里庄町　新庄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契約締結日から令和９年２月２６日まで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脱水汚泥打込ポンプ更新　２台</w:t>
      </w:r>
    </w:p>
    <w:p>
      <w:pPr>
        <w:pStyle w:val="0"/>
        <w:ind w:left="0" w:leftChars="0" w:firstLine="1808" w:firstLineChars="800"/>
        <w:rPr>
          <w:rFonts w:hint="eastAsia" w:ascii="ＭＳ 明朝" w:hAnsi="ＭＳ 明朝"/>
        </w:rPr>
      </w:pPr>
      <w:r>
        <w:rPr>
          <w:rFonts w:hint="eastAsia" w:ascii="ＭＳ 明朝" w:hAnsi="ＭＳ 明朝"/>
        </w:rPr>
        <w:t>形式　一軸ネジポンプ</w:t>
      </w:r>
    </w:p>
    <w:p>
      <w:pPr>
        <w:pStyle w:val="0"/>
        <w:ind w:left="1808" w:leftChars="800" w:firstLine="0" w:firstLineChars="0"/>
        <w:rPr>
          <w:rFonts w:hint="eastAsia" w:ascii="ＭＳ 明朝" w:hAnsi="ＭＳ 明朝"/>
        </w:rPr>
      </w:pPr>
      <w:r>
        <w:rPr>
          <w:rFonts w:hint="eastAsia" w:ascii="ＭＳ 明朝" w:hAnsi="ＭＳ 明朝"/>
        </w:rPr>
        <w:t>口径　</w:t>
      </w:r>
      <w:r>
        <w:rPr>
          <w:rFonts w:hint="eastAsia" w:ascii="ＭＳ 明朝" w:hAnsi="ＭＳ 明朝"/>
        </w:rPr>
        <w:t>50A</w:t>
      </w:r>
    </w:p>
    <w:p>
      <w:pPr>
        <w:pStyle w:val="0"/>
        <w:ind w:left="1808" w:leftChars="800" w:firstLineChars="0"/>
        <w:rPr>
          <w:rFonts w:hint="eastAsia" w:ascii="ＭＳ 明朝" w:hAnsi="ＭＳ 明朝"/>
        </w:rPr>
      </w:pPr>
      <w:r>
        <w:rPr>
          <w:rFonts w:hint="eastAsia" w:ascii="ＭＳ 明朝" w:hAnsi="ＭＳ 明朝"/>
        </w:rPr>
        <w:t>電動部　</w:t>
      </w:r>
      <w:r>
        <w:rPr>
          <w:rFonts w:hint="eastAsia" w:ascii="ＭＳ 明朝" w:hAnsi="ＭＳ 明朝"/>
        </w:rPr>
        <w:t>440V</w:t>
      </w:r>
      <w:r>
        <w:rPr>
          <w:rFonts w:hint="eastAsia" w:ascii="ＭＳ 明朝" w:hAnsi="ＭＳ 明朝"/>
        </w:rPr>
        <w:t>×４</w:t>
      </w:r>
      <w:r>
        <w:rPr>
          <w:rFonts w:hint="eastAsia" w:ascii="ＭＳ 明朝" w:hAnsi="ＭＳ 明朝"/>
        </w:rPr>
        <w:t>P</w:t>
      </w:r>
      <w:r>
        <w:rPr>
          <w:rFonts w:hint="eastAsia" w:ascii="ＭＳ 明朝" w:hAnsi="ＭＳ 明朝"/>
        </w:rPr>
        <w:t>×</w:t>
      </w:r>
      <w:r>
        <w:rPr>
          <w:rFonts w:hint="eastAsia" w:ascii="ＭＳ 明朝" w:hAnsi="ＭＳ 明朝"/>
        </w:rPr>
        <w:t>3.7Kw</w:t>
      </w:r>
      <w:r>
        <w:rPr>
          <w:rFonts w:hint="eastAsia" w:ascii="ＭＳ 明朝" w:hAnsi="ＭＳ 明朝"/>
        </w:rPr>
        <w:t>（</w:t>
      </w:r>
      <w:r>
        <w:rPr>
          <w:rFonts w:hint="eastAsia" w:ascii="ＭＳ 明朝" w:hAnsi="ＭＳ 明朝"/>
        </w:rPr>
        <w:t>INV</w:t>
      </w:r>
      <w:r>
        <w:rPr>
          <w:rFonts w:hint="eastAsia" w:ascii="ＭＳ 明朝" w:hAnsi="ＭＳ 明朝"/>
        </w:rPr>
        <w:t>可変速）</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「令和７年度笠岡市建設工事請負契約指名競争入札参加資格者名簿」に「機械器具設置」で登載されていること。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rPr>
        <w:t>岡山県内に本社若しくは本店又は契約権限が委任されている支店若しくは営業所を有する者で，岡山県税を完納している者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経営事項審査において，「機械器具設置」の総合評定値が６００点以上の者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経営事項審査において「機械器具設置」の年平均完成工事高が１０，０００千円以上あること。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笠岡市役所３階第１会議室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令和８年６月４日（木）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令和８年５月８日（金）午前１０時００分から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令和８年５月２１日（木）午後５時００分まで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令和８年５月２９日（金）正午</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令和８年５月８日（金）午前１０時００分から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令和８年６月２日（火）午後５時００分まで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令和８年６月３日（水）午前９時００分から</w:t>
      </w:r>
    </w:p>
    <w:p>
      <w:pPr>
        <w:pStyle w:val="0"/>
        <w:rPr>
          <w:rFonts w:hint="default" w:ascii="ＭＳ 明朝" w:hAnsi="ＭＳ 明朝"/>
        </w:rPr>
      </w:pPr>
      <w:r>
        <w:rPr>
          <w:rFonts w:hint="eastAsia" w:ascii="ＭＳ 明朝" w:hAnsi="ＭＳ 明朝" w:eastAsia="ＭＳ 明朝"/>
        </w:rPr>
        <w:t>　　　令和８年６月４日（木）午前１０時００分まで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2636</TotalTime>
  <Pages>6</Pages>
  <Words>64</Words>
  <Characters>3831</Characters>
  <Application>JUST Note</Application>
  <Lines>183</Lines>
  <Paragraphs>104</Paragraphs>
  <CharactersWithSpaces>4011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2026-05-07T09:04:24Z</cp:lastPrinted>
  <dcterms:created xsi:type="dcterms:W3CDTF">2018-04-12T01:51:00Z</dcterms:created>
  <dcterms:modified xsi:type="dcterms:W3CDTF">2026-04-24T07:49:04Z</dcterms:modified>
  <cp:revision>135</cp:revision>
</cp:coreProperties>
</file>