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様式第３号（第</w:t>
      </w:r>
      <w:r>
        <w:rPr>
          <w:rFonts w:hint="eastAsia"/>
          <w:color w:val="auto"/>
        </w:rPr>
        <w:t>８</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笠岡市空き店舗等活用事業費補助金廃止届出書</w:t>
      </w:r>
    </w:p>
    <w:p>
      <w:pPr>
        <w:pStyle w:val="0"/>
        <w:rPr>
          <w:rFonts w:hint="eastAsia"/>
        </w:rPr>
      </w:pPr>
    </w:p>
    <w:p>
      <w:pPr>
        <w:pStyle w:val="0"/>
        <w:ind w:firstLine="904" w:firstLineChars="400"/>
        <w:rPr>
          <w:rFonts w:hint="eastAsia"/>
        </w:rPr>
      </w:pPr>
      <w:r>
        <w:rPr>
          <w:rFonts w:hint="eastAsia"/>
        </w:rPr>
        <w:t>年　　月　　日付け，笠岡市指令　第　　　号により認定の決定を受けた笠岡市空き店舗等活用事業費補助金について，下記の事由のとおり廃止したいので届け出ます。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廃止の理由</w:t>
      </w:r>
    </w:p>
    <w:p>
      <w:pPr>
        <w:pStyle w:val="0"/>
        <w:rPr>
          <w:rFonts w:hint="eastAsia"/>
        </w:rPr>
      </w:pPr>
    </w:p>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1179</TotalTime>
  <Pages>1</Pages>
  <Words>0</Words>
  <Characters>126</Characters>
  <Application>JUST Note</Application>
  <Lines>19</Lines>
  <Paragraphs>10</Paragraphs>
  <Company>笠岡市役所</Company>
  <CharactersWithSpaces>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2026-01-16T08:41:33Z</cp:lastPrinted>
  <dcterms:created xsi:type="dcterms:W3CDTF">2021-02-18T05:42:00Z</dcterms:created>
  <dcterms:modified xsi:type="dcterms:W3CDTF">2025-09-26T07:39:10Z</dcterms:modified>
  <cp:revision>68</cp:revision>
</cp:coreProperties>
</file>