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　　笠岡市物品等購入契約希望者簡易登録要綱</w:t>
      </w:r>
    </w:p>
    <w:p>
      <w:pPr>
        <w:pStyle w:val="0"/>
        <w:rPr>
          <w:rFonts w:hint="eastAsia"/>
        </w:rPr>
      </w:pPr>
    </w:p>
    <w:p>
      <w:pPr>
        <w:pStyle w:val="0"/>
        <w:jc w:val="right"/>
        <w:rPr>
          <w:rFonts w:hint="default"/>
        </w:rPr>
      </w:pPr>
      <w:r>
        <w:rPr>
          <w:rFonts w:hint="eastAsia"/>
        </w:rPr>
        <w:t>平成２５年１月２５日</w:t>
      </w:r>
    </w:p>
    <w:p>
      <w:pPr>
        <w:pStyle w:val="0"/>
        <w:jc w:val="right"/>
        <w:rPr>
          <w:rFonts w:hint="default"/>
        </w:rPr>
      </w:pPr>
      <w:r>
        <w:rPr>
          <w:rFonts w:hint="eastAsia"/>
        </w:rPr>
        <w:t>　　　　　　　　　　　　　　　　　　　　　　　告示第９号</w:t>
      </w:r>
    </w:p>
    <w:p>
      <w:pPr>
        <w:pStyle w:val="0"/>
        <w:rPr>
          <w:rFonts w:hint="default"/>
        </w:rPr>
      </w:pPr>
    </w:p>
    <w:p>
      <w:pPr>
        <w:pStyle w:val="0"/>
        <w:ind w:firstLine="227" w:firstLineChars="100"/>
        <w:jc w:val="left"/>
        <w:rPr>
          <w:rFonts w:hint="default"/>
        </w:rPr>
      </w:pPr>
      <w:r>
        <w:rPr>
          <w:rFonts w:hint="eastAsia"/>
        </w:rPr>
        <w:t>（</w:t>
      </w:r>
      <w:r>
        <w:rPr>
          <w:rFonts w:hint="default"/>
        </w:rPr>
        <w:t>趣旨</w:t>
      </w:r>
      <w:r>
        <w:rPr>
          <w:rFonts w:hint="eastAsia"/>
        </w:rPr>
        <w:t>）</w:t>
      </w:r>
    </w:p>
    <w:p>
      <w:pPr>
        <w:pStyle w:val="0"/>
        <w:ind w:left="227" w:hanging="227" w:hangingChars="100"/>
        <w:jc w:val="left"/>
        <w:rPr>
          <w:rFonts w:hint="default"/>
        </w:rPr>
      </w:pPr>
      <w:r>
        <w:rPr>
          <w:rFonts w:hint="eastAsia"/>
        </w:rPr>
        <w:t>第１</w:t>
      </w:r>
      <w:r>
        <w:rPr>
          <w:rFonts w:hint="default"/>
        </w:rPr>
        <w:t>条　この要綱は，笠岡市が発注する</w:t>
      </w:r>
      <w:r>
        <w:rPr>
          <w:rFonts w:hint="eastAsia"/>
        </w:rPr>
        <w:t>少額の物品等の購入</w:t>
      </w:r>
      <w:r>
        <w:rPr>
          <w:rFonts w:hint="default"/>
        </w:rPr>
        <w:t>について，市内</w:t>
      </w:r>
      <w:r>
        <w:rPr>
          <w:rFonts w:hint="eastAsia"/>
        </w:rPr>
        <w:t>に店舗を有する者</w:t>
      </w:r>
      <w:r>
        <w:rPr>
          <w:rFonts w:hint="default"/>
        </w:rPr>
        <w:t>の受注機会の拡大を図るため，契約を希望する者</w:t>
      </w:r>
      <w:r>
        <w:rPr>
          <w:rFonts w:hint="default"/>
        </w:rPr>
        <w:t>(</w:t>
      </w:r>
      <w:r>
        <w:rPr>
          <w:rFonts w:hint="default"/>
        </w:rPr>
        <w:t>以下「契約希望者」という。</w:t>
      </w:r>
      <w:r>
        <w:rPr>
          <w:rFonts w:hint="default"/>
        </w:rPr>
        <w:t>)</w:t>
      </w:r>
      <w:r>
        <w:rPr>
          <w:rFonts w:hint="default"/>
        </w:rPr>
        <w:t>の登録等に関し必要な事項を定めるものとする。</w:t>
      </w:r>
    </w:p>
    <w:p>
      <w:pPr>
        <w:pStyle w:val="0"/>
        <w:ind w:firstLine="227" w:firstLineChars="100"/>
        <w:jc w:val="left"/>
        <w:rPr>
          <w:rFonts w:hint="default"/>
        </w:rPr>
      </w:pPr>
      <w:r>
        <w:rPr>
          <w:rFonts w:hint="eastAsia"/>
        </w:rPr>
        <w:t>（</w:t>
      </w:r>
      <w:r>
        <w:rPr>
          <w:rFonts w:hint="default"/>
        </w:rPr>
        <w:t>対象となる契約</w:t>
      </w:r>
      <w:r>
        <w:rPr>
          <w:rFonts w:hint="eastAsia"/>
        </w:rPr>
        <w:t>）</w:t>
      </w:r>
      <w:r>
        <w:rPr>
          <w:rFonts w:hint="eastAsia"/>
        </w:rPr>
        <w:t xml:space="preserve"> </w:t>
      </w:r>
    </w:p>
    <w:p>
      <w:pPr>
        <w:pStyle w:val="0"/>
        <w:ind w:left="227" w:hanging="227" w:hangingChars="100"/>
        <w:jc w:val="left"/>
        <w:rPr>
          <w:rFonts w:hint="default"/>
        </w:rPr>
      </w:pPr>
      <w:r>
        <w:rPr>
          <w:rFonts w:hint="eastAsia"/>
        </w:rPr>
        <w:t>第２</w:t>
      </w:r>
      <w:r>
        <w:rPr>
          <w:rFonts w:hint="default"/>
        </w:rPr>
        <w:t>条　</w:t>
      </w:r>
      <w:r>
        <w:rPr>
          <w:rFonts w:hint="eastAsia"/>
        </w:rPr>
        <w:t>対象は，契約金額が</w:t>
      </w:r>
      <w:r>
        <w:rPr>
          <w:rFonts w:hint="eastAsia"/>
          <w:strike w:val="0"/>
          <w:dstrike w:val="0"/>
          <w:color w:val="auto"/>
        </w:rPr>
        <w:t>３０万円</w:t>
      </w:r>
      <w:r>
        <w:rPr>
          <w:rFonts w:hint="eastAsia"/>
        </w:rPr>
        <w:t>未満の物品，食材及び燃料を購入する契約とする。</w:t>
      </w:r>
    </w:p>
    <w:p>
      <w:pPr>
        <w:pStyle w:val="0"/>
        <w:ind w:firstLine="227" w:firstLineChars="100"/>
        <w:jc w:val="left"/>
        <w:rPr>
          <w:rFonts w:hint="default"/>
        </w:rPr>
      </w:pPr>
      <w:r>
        <w:rPr>
          <w:rFonts w:hint="eastAsia"/>
        </w:rPr>
        <w:t>（</w:t>
      </w:r>
      <w:r>
        <w:rPr>
          <w:rFonts w:hint="default"/>
        </w:rPr>
        <w:t>登録できる者</w:t>
      </w:r>
      <w:r>
        <w:rPr>
          <w:rFonts w:hint="eastAsia"/>
        </w:rPr>
        <w:t>）</w:t>
      </w:r>
    </w:p>
    <w:p>
      <w:pPr>
        <w:pStyle w:val="0"/>
        <w:ind w:left="227" w:hanging="227" w:hangingChars="100"/>
        <w:jc w:val="left"/>
        <w:rPr>
          <w:rFonts w:hint="eastAsia"/>
        </w:rPr>
      </w:pPr>
      <w:r>
        <w:rPr>
          <w:rFonts w:hint="eastAsia"/>
        </w:rPr>
        <w:t>第３</w:t>
      </w:r>
      <w:r>
        <w:rPr>
          <w:rFonts w:hint="default"/>
        </w:rPr>
        <w:t>条　契約希望者として登録することができる者は，</w:t>
      </w:r>
      <w:r>
        <w:rPr>
          <w:rFonts w:hint="eastAsia"/>
        </w:rPr>
        <w:t>市内に本社若しくは本店を有する者，市内に支社若しくは営業所を有する者又は市内に住所を有する者</w:t>
      </w:r>
      <w:r>
        <w:rPr>
          <w:rFonts w:hint="default"/>
        </w:rPr>
        <w:t>とする。ただし，次の各号のいずれかに該当する者を除く。</w:t>
      </w:r>
    </w:p>
    <w:p>
      <w:pPr>
        <w:pStyle w:val="0"/>
        <w:ind w:left="454" w:leftChars="100" w:hanging="227" w:hangingChars="100"/>
        <w:rPr>
          <w:rFonts w:hint="eastAsia"/>
        </w:rPr>
      </w:pPr>
      <w:r>
        <w:rPr>
          <w:rFonts w:hint="eastAsia"/>
        </w:rPr>
        <w:t xml:space="preserve">(1) </w:t>
      </w:r>
      <w:r>
        <w:rPr>
          <w:rFonts w:hint="default"/>
        </w:rPr>
        <w:t>民法</w:t>
      </w:r>
      <w:r>
        <w:rPr>
          <w:rFonts w:hint="eastAsia"/>
        </w:rPr>
        <w:t>（</w:t>
      </w:r>
      <w:r>
        <w:rPr>
          <w:rFonts w:hint="default"/>
        </w:rPr>
        <w:t>明治</w:t>
      </w:r>
      <w:r>
        <w:rPr>
          <w:rFonts w:hint="eastAsia"/>
        </w:rPr>
        <w:t>２９</w:t>
      </w:r>
      <w:r>
        <w:rPr>
          <w:rFonts w:hint="default"/>
        </w:rPr>
        <w:t>年法律第</w:t>
      </w:r>
      <w:r>
        <w:rPr>
          <w:rFonts w:hint="eastAsia"/>
        </w:rPr>
        <w:t>８９</w:t>
      </w:r>
      <w:r>
        <w:rPr>
          <w:rFonts w:hint="default"/>
        </w:rPr>
        <w:t>号</w:t>
      </w:r>
      <w:r>
        <w:rPr>
          <w:rFonts w:hint="eastAsia"/>
        </w:rPr>
        <w:t>）</w:t>
      </w:r>
      <w:r>
        <w:rPr>
          <w:rFonts w:hint="default"/>
        </w:rPr>
        <w:t>に規定する成年被後見人及び被保佐人並びに破産法</w:t>
      </w:r>
      <w:r>
        <w:rPr>
          <w:rFonts w:hint="eastAsia"/>
        </w:rPr>
        <w:t>（</w:t>
      </w:r>
      <w:r>
        <w:rPr>
          <w:rFonts w:hint="default"/>
        </w:rPr>
        <w:t>大正</w:t>
      </w:r>
      <w:r>
        <w:rPr>
          <w:rFonts w:hint="eastAsia"/>
        </w:rPr>
        <w:t>１１</w:t>
      </w:r>
      <w:r>
        <w:rPr>
          <w:rFonts w:hint="default"/>
        </w:rPr>
        <w:t>年法律第</w:t>
      </w:r>
      <w:r>
        <w:rPr>
          <w:rFonts w:hint="eastAsia"/>
        </w:rPr>
        <w:t>７１</w:t>
      </w:r>
      <w:r>
        <w:rPr>
          <w:rFonts w:hint="default"/>
        </w:rPr>
        <w:t>号</w:t>
      </w:r>
      <w:r>
        <w:rPr>
          <w:rFonts w:hint="eastAsia"/>
        </w:rPr>
        <w:t>）</w:t>
      </w:r>
      <w:r>
        <w:rPr>
          <w:rFonts w:hint="default"/>
        </w:rPr>
        <w:t>に規定する破産者で復権を得ていない者</w:t>
      </w:r>
      <w:bookmarkStart w:id="0" w:name="_GoBack"/>
      <w:bookmarkEnd w:id="0"/>
    </w:p>
    <w:p>
      <w:pPr>
        <w:pStyle w:val="0"/>
        <w:ind w:left="454" w:leftChars="100" w:hanging="227" w:hangingChars="100"/>
        <w:rPr>
          <w:rFonts w:hint="eastAsia"/>
        </w:rPr>
      </w:pPr>
      <w:r>
        <w:rPr>
          <w:rFonts w:hint="eastAsia"/>
        </w:rPr>
        <w:t xml:space="preserve">(2) </w:t>
      </w:r>
      <w:r>
        <w:rPr>
          <w:rFonts w:hint="eastAsia"/>
        </w:rPr>
        <w:t>暴力団員による不当な行為の防止等に関する法律（平成３年法律第７７号）第２条第６号に規定する暴力団員（暴力団員でなくなった日から５年を経過していない者を含む。）</w:t>
      </w:r>
    </w:p>
    <w:p>
      <w:pPr>
        <w:pStyle w:val="0"/>
        <w:ind w:left="454" w:leftChars="100" w:hanging="227" w:hangingChars="100"/>
        <w:rPr>
          <w:rFonts w:hint="default"/>
        </w:rPr>
      </w:pPr>
      <w:r>
        <w:rPr>
          <w:rFonts w:hint="eastAsia"/>
        </w:rPr>
        <w:t>(3</w:t>
      </w:r>
      <w:r>
        <w:rPr>
          <w:rFonts w:hint="default"/>
        </w:rPr>
        <w:t>）</w:t>
      </w:r>
      <w:r>
        <w:rPr>
          <w:rFonts w:hint="eastAsia"/>
        </w:rPr>
        <w:t>物品の売買</w:t>
      </w:r>
      <w:r>
        <w:rPr>
          <w:rFonts w:hint="default"/>
        </w:rPr>
        <w:t>,</w:t>
      </w:r>
      <w:r>
        <w:rPr>
          <w:rFonts w:hint="default"/>
        </w:rPr>
        <w:t>修理等の契約に係る指名競争入札参加者の資格及び指名等に関する規程</w:t>
      </w:r>
      <w:r>
        <w:rPr>
          <w:rFonts w:hint="eastAsia"/>
        </w:rPr>
        <w:t>（平成元</w:t>
      </w:r>
      <w:r>
        <w:rPr>
          <w:rFonts w:hint="default"/>
        </w:rPr>
        <w:t>年笠岡市告示第</w:t>
      </w:r>
      <w:r>
        <w:rPr>
          <w:rFonts w:hint="eastAsia"/>
        </w:rPr>
        <w:t>６７</w:t>
      </w:r>
      <w:r>
        <w:rPr>
          <w:rFonts w:hint="default"/>
        </w:rPr>
        <w:t>号</w:t>
      </w:r>
      <w:r>
        <w:rPr>
          <w:rFonts w:hint="eastAsia"/>
        </w:rPr>
        <w:t>）</w:t>
      </w:r>
      <w:r>
        <w:rPr>
          <w:rFonts w:hint="default"/>
        </w:rPr>
        <w:t>に基づく入札参加資格者名簿に登録されている者</w:t>
      </w:r>
    </w:p>
    <w:p>
      <w:pPr>
        <w:pStyle w:val="0"/>
        <w:ind w:firstLine="227" w:firstLineChars="100"/>
        <w:jc w:val="left"/>
        <w:rPr>
          <w:rFonts w:hint="default"/>
        </w:rPr>
      </w:pPr>
      <w:r>
        <w:rPr>
          <w:rFonts w:hint="eastAsia"/>
        </w:rPr>
        <w:t>（</w:t>
      </w:r>
      <w:r>
        <w:rPr>
          <w:rFonts w:hint="default"/>
        </w:rPr>
        <w:t>登録申請の方法等</w:t>
      </w:r>
      <w:r>
        <w:rPr>
          <w:rFonts w:hint="eastAsia"/>
        </w:rPr>
        <w:t>）</w:t>
      </w:r>
    </w:p>
    <w:p>
      <w:pPr>
        <w:pStyle w:val="0"/>
        <w:ind w:left="227" w:hanging="227" w:hangingChars="100"/>
        <w:jc w:val="left"/>
        <w:rPr>
          <w:rFonts w:hint="eastAsia"/>
        </w:rPr>
      </w:pPr>
      <w:r>
        <w:rPr>
          <w:rFonts w:hint="eastAsia"/>
        </w:rPr>
        <w:t>第４</w:t>
      </w:r>
      <w:r>
        <w:rPr>
          <w:rFonts w:hint="default"/>
        </w:rPr>
        <w:t>条　登録を希望する者は，</w:t>
      </w:r>
      <w:r>
        <w:rPr>
          <w:rFonts w:hint="eastAsia"/>
        </w:rPr>
        <w:t>物品等購入契約希望者簡易登録</w:t>
      </w:r>
      <w:r>
        <w:rPr>
          <w:rFonts w:hint="default"/>
        </w:rPr>
        <w:t>申請書に次に掲げる書類を添付し，市長に提出しなければならない。</w:t>
      </w:r>
    </w:p>
    <w:p>
      <w:pPr>
        <w:pStyle w:val="0"/>
        <w:ind w:firstLine="227" w:firstLineChars="100"/>
        <w:jc w:val="left"/>
        <w:rPr>
          <w:rFonts w:hint="default"/>
        </w:rPr>
      </w:pPr>
      <w:r>
        <w:rPr>
          <w:rFonts w:hint="eastAsia"/>
        </w:rPr>
        <w:t xml:space="preserve">(1) </w:t>
      </w:r>
      <w:r>
        <w:rPr>
          <w:rFonts w:hint="eastAsia"/>
        </w:rPr>
        <w:t>市税の滞納がない</w:t>
      </w:r>
      <w:r>
        <w:rPr>
          <w:rFonts w:hint="default"/>
        </w:rPr>
        <w:t>証明書</w:t>
      </w:r>
    </w:p>
    <w:p>
      <w:pPr>
        <w:pStyle w:val="0"/>
        <w:ind w:firstLine="227" w:firstLineChars="100"/>
        <w:jc w:val="left"/>
        <w:rPr>
          <w:rFonts w:hint="default"/>
        </w:rPr>
      </w:pPr>
      <w:r>
        <w:rPr>
          <w:rFonts w:hint="eastAsia"/>
        </w:rPr>
        <w:t xml:space="preserve">(2) </w:t>
      </w:r>
      <w:r>
        <w:rPr>
          <w:rFonts w:hint="default"/>
        </w:rPr>
        <w:t>その他市長が必要と認める書類</w:t>
      </w:r>
    </w:p>
    <w:p>
      <w:pPr>
        <w:pStyle w:val="0"/>
        <w:ind w:left="227" w:hanging="227" w:hangingChars="100"/>
        <w:jc w:val="left"/>
        <w:rPr>
          <w:rFonts w:hint="default"/>
        </w:rPr>
      </w:pPr>
      <w:r>
        <w:rPr>
          <w:rFonts w:hint="eastAsia"/>
        </w:rPr>
        <w:t>２</w:t>
      </w:r>
      <w:r>
        <w:rPr>
          <w:rFonts w:hint="default"/>
        </w:rPr>
        <w:t>　登録申請の受付期間は，当該登録の有効期間の開始日の属する年において，市長が別に定める。</w:t>
      </w:r>
    </w:p>
    <w:p>
      <w:pPr>
        <w:pStyle w:val="0"/>
        <w:jc w:val="left"/>
        <w:rPr>
          <w:rFonts w:hint="default"/>
        </w:rPr>
      </w:pPr>
      <w:r>
        <w:rPr>
          <w:rFonts w:hint="eastAsia"/>
        </w:rPr>
        <w:t>３</w:t>
      </w:r>
      <w:r>
        <w:rPr>
          <w:rFonts w:hint="default"/>
        </w:rPr>
        <w:t>　登録の有効期間は，</w:t>
      </w:r>
      <w:r>
        <w:rPr>
          <w:rFonts w:hint="eastAsia"/>
        </w:rPr>
        <w:t>２</w:t>
      </w:r>
      <w:r>
        <w:rPr>
          <w:rFonts w:hint="default"/>
        </w:rPr>
        <w:t>年間とし，以後</w:t>
      </w:r>
      <w:r>
        <w:rPr>
          <w:rFonts w:hint="eastAsia"/>
        </w:rPr>
        <w:t>２</w:t>
      </w:r>
      <w:r>
        <w:rPr>
          <w:rFonts w:hint="default"/>
        </w:rPr>
        <w:t>年ごとに申請に基づき登録するものとする。</w:t>
      </w:r>
    </w:p>
    <w:p>
      <w:pPr>
        <w:pStyle w:val="0"/>
        <w:ind w:firstLine="227" w:firstLineChars="100"/>
        <w:jc w:val="left"/>
        <w:rPr>
          <w:rFonts w:hint="default"/>
        </w:rPr>
      </w:pPr>
      <w:r>
        <w:rPr>
          <w:rFonts w:hint="eastAsia"/>
        </w:rPr>
        <w:t>（</w:t>
      </w:r>
      <w:r>
        <w:rPr>
          <w:rFonts w:hint="default"/>
        </w:rPr>
        <w:t>登録名簿への登載</w:t>
      </w:r>
      <w:r>
        <w:rPr>
          <w:rFonts w:hint="eastAsia"/>
        </w:rPr>
        <w:t>）</w:t>
      </w:r>
    </w:p>
    <w:p>
      <w:pPr>
        <w:pStyle w:val="0"/>
        <w:ind w:left="227" w:hanging="227" w:hangingChars="100"/>
        <w:rPr>
          <w:rFonts w:hint="default"/>
        </w:rPr>
      </w:pPr>
      <w:r>
        <w:rPr>
          <w:rFonts w:hint="eastAsia"/>
        </w:rPr>
        <w:t>第５</w:t>
      </w:r>
      <w:r>
        <w:rPr>
          <w:rFonts w:hint="default"/>
        </w:rPr>
        <w:t>条　市長は，前条</w:t>
      </w:r>
      <w:r>
        <w:rPr>
          <w:rFonts w:hint="eastAsia"/>
        </w:rPr>
        <w:t>第１項</w:t>
      </w:r>
      <w:r>
        <w:rPr>
          <w:rFonts w:hint="default"/>
        </w:rPr>
        <w:t>の規定により登録の申請があったときは，申請書類に基づき申請内容を確認し，</w:t>
      </w:r>
      <w:r>
        <w:rPr>
          <w:rFonts w:hint="eastAsia"/>
        </w:rPr>
        <w:t>物品等購入契約希望者簡易登録</w:t>
      </w:r>
      <w:r>
        <w:rPr>
          <w:rFonts w:hint="default"/>
        </w:rPr>
        <w:t>名簿</w:t>
      </w:r>
      <w:r>
        <w:rPr>
          <w:rFonts w:hint="eastAsia"/>
        </w:rPr>
        <w:t>（</w:t>
      </w:r>
      <w:r>
        <w:rPr>
          <w:rFonts w:hint="default"/>
        </w:rPr>
        <w:t>以下「登録名簿」という</w:t>
      </w:r>
      <w:r>
        <w:rPr>
          <w:rFonts w:hint="eastAsia"/>
        </w:rPr>
        <w:t>。）</w:t>
      </w:r>
      <w:r>
        <w:rPr>
          <w:rFonts w:hint="default"/>
        </w:rPr>
        <w:t>に登載するものとする。</w:t>
      </w:r>
    </w:p>
    <w:p>
      <w:pPr>
        <w:pStyle w:val="0"/>
        <w:ind w:firstLine="227" w:firstLineChars="100"/>
        <w:jc w:val="left"/>
        <w:rPr>
          <w:rFonts w:hint="default"/>
        </w:rPr>
      </w:pPr>
      <w:r>
        <w:rPr>
          <w:rFonts w:hint="eastAsia"/>
        </w:rPr>
        <w:t>（</w:t>
      </w:r>
      <w:r>
        <w:rPr>
          <w:rFonts w:hint="default"/>
        </w:rPr>
        <w:t>登録事項の変更等</w:t>
      </w:r>
      <w:r>
        <w:rPr>
          <w:rFonts w:hint="eastAsia"/>
        </w:rPr>
        <w:t>）</w:t>
      </w:r>
    </w:p>
    <w:p>
      <w:pPr>
        <w:pStyle w:val="0"/>
        <w:ind w:left="227" w:hanging="227" w:hangingChars="100"/>
        <w:jc w:val="left"/>
        <w:rPr>
          <w:rFonts w:hint="default"/>
        </w:rPr>
      </w:pPr>
      <w:r>
        <w:rPr>
          <w:rFonts w:hint="eastAsia"/>
        </w:rPr>
        <w:t>第６</w:t>
      </w:r>
      <w:r>
        <w:rPr>
          <w:rFonts w:hint="default"/>
        </w:rPr>
        <w:t>条　登録名簿に登載された者は，登録事項に変更があったとき，事業を中止又は廃止したときは，</w:t>
      </w:r>
      <w:r>
        <w:rPr>
          <w:rFonts w:hint="eastAsia"/>
        </w:rPr>
        <w:t>物品等購入契約希望者簡易登録</w:t>
      </w:r>
      <w:r>
        <w:rPr>
          <w:rFonts w:hint="default"/>
        </w:rPr>
        <w:t>変更・廃止届により，その旨を速やかに市長に届け出なければならない。</w:t>
      </w:r>
    </w:p>
    <w:p>
      <w:pPr>
        <w:pStyle w:val="0"/>
        <w:ind w:firstLine="227" w:firstLineChars="100"/>
        <w:jc w:val="left"/>
        <w:rPr>
          <w:rFonts w:hint="default"/>
        </w:rPr>
      </w:pPr>
      <w:r>
        <w:rPr>
          <w:rFonts w:hint="eastAsia"/>
        </w:rPr>
        <w:t>（</w:t>
      </w:r>
      <w:r>
        <w:rPr>
          <w:rFonts w:hint="default"/>
        </w:rPr>
        <w:t>その他</w:t>
      </w:r>
      <w:r>
        <w:rPr>
          <w:rFonts w:hint="eastAsia"/>
        </w:rPr>
        <w:t>）</w:t>
      </w:r>
    </w:p>
    <w:p>
      <w:pPr>
        <w:pStyle w:val="0"/>
        <w:jc w:val="left"/>
        <w:rPr>
          <w:rFonts w:hint="default"/>
        </w:rPr>
      </w:pPr>
      <w:r>
        <w:rPr>
          <w:rFonts w:hint="eastAsia"/>
        </w:rPr>
        <w:t>第７</w:t>
      </w:r>
      <w:r>
        <w:rPr>
          <w:rFonts w:hint="default"/>
        </w:rPr>
        <w:t>条　この要綱に定めるもののほか，必要な事項は，市長が別に定める。</w:t>
      </w:r>
    </w:p>
    <w:p>
      <w:pPr>
        <w:pStyle w:val="0"/>
        <w:jc w:val="left"/>
        <w:rPr>
          <w:rFonts w:hint="default"/>
        </w:rPr>
      </w:pPr>
    </w:p>
    <w:p>
      <w:pPr>
        <w:pStyle w:val="0"/>
        <w:ind w:firstLine="680" w:firstLineChars="300"/>
        <w:jc w:val="left"/>
        <w:rPr>
          <w:rFonts w:hint="default"/>
        </w:rPr>
      </w:pPr>
      <w:r>
        <w:rPr>
          <w:rFonts w:hint="eastAsia"/>
        </w:rPr>
        <w:t>附　則</w:t>
      </w:r>
    </w:p>
    <w:p>
      <w:pPr>
        <w:pStyle w:val="0"/>
        <w:ind w:firstLine="227" w:firstLineChars="100"/>
        <w:jc w:val="left"/>
        <w:rPr>
          <w:rFonts w:hint="default"/>
        </w:rPr>
      </w:pPr>
      <w:r>
        <w:rPr>
          <w:rFonts w:hint="eastAsia"/>
        </w:rPr>
        <w:t>この要綱は，公布の日から施行する。</w:t>
      </w:r>
    </w:p>
    <w:p>
      <w:pPr>
        <w:pStyle w:val="0"/>
        <w:rPr>
          <w:rFonts w:hint="default"/>
        </w:rPr>
      </w:pPr>
    </w:p>
    <w:p>
      <w:pPr>
        <w:pStyle w:val="0"/>
        <w:rPr>
          <w:rFonts w:hint="default"/>
        </w:rPr>
      </w:pPr>
      <w:r>
        <w:rPr>
          <w:rFonts w:hint="eastAsia"/>
        </w:rPr>
        <w:t>　　　附　則（令和７年６月２０日告示第１７０号）</w:t>
      </w:r>
    </w:p>
    <w:p>
      <w:pPr>
        <w:pStyle w:val="0"/>
        <w:ind w:firstLine="227" w:firstLineChars="100"/>
        <w:rPr>
          <w:rFonts w:hint="default"/>
        </w:rPr>
      </w:pPr>
      <w:r>
        <w:rPr>
          <w:rFonts w:hint="eastAsia"/>
        </w:rPr>
        <w:t>（施行期日）</w:t>
      </w:r>
    </w:p>
    <w:p>
      <w:pPr>
        <w:pStyle w:val="0"/>
        <w:rPr>
          <w:rFonts w:hint="default"/>
        </w:rPr>
      </w:pPr>
      <w:r>
        <w:rPr>
          <w:rFonts w:hint="eastAsia"/>
        </w:rPr>
        <w:t>１　この要綱は，令和７年７月１日から施行する。</w:t>
      </w:r>
    </w:p>
    <w:p>
      <w:pPr>
        <w:pStyle w:val="0"/>
        <w:ind w:firstLine="227" w:firstLineChars="100"/>
        <w:rPr>
          <w:rFonts w:hint="default"/>
        </w:rPr>
      </w:pPr>
      <w:r>
        <w:rPr>
          <w:rFonts w:hint="eastAsia"/>
        </w:rPr>
        <w:t>（経過措置）</w:t>
      </w:r>
    </w:p>
    <w:p>
      <w:pPr>
        <w:pStyle w:val="0"/>
        <w:ind w:left="227" w:hanging="227" w:hangingChars="100"/>
        <w:rPr>
          <w:rFonts w:hint="default"/>
        </w:rPr>
      </w:pPr>
      <w:r>
        <w:rPr>
          <w:rFonts w:hint="eastAsia"/>
        </w:rPr>
        <w:t>２　この要綱の施行の日の前日までに改正前の笠岡市物品等購入希望者簡易登録要綱の規定によりなされた処分，手続その他の行為は，この要綱の相当規定によりなされた処分，　手続その他の行為とみなす。</w:t>
      </w:r>
    </w:p>
    <w:p>
      <w:pPr>
        <w:pStyle w:val="0"/>
        <w:ind w:left="227" w:hanging="227" w:hangingChars="100"/>
        <w:rPr>
          <w:rFonts w:hint="default"/>
        </w:rPr>
      </w:pPr>
      <w:r>
        <w:rPr>
          <w:rFonts w:hint="eastAsia"/>
        </w:rPr>
        <w:t>３　この要綱の施行の際，改正前の笠岡市物品等購入希望者簡易登録要綱の規定により締結された契約で，当該契約の履行を完了していないものについては，なお従前の例による。</w:t>
      </w:r>
    </w:p>
    <w:sectPr>
      <w:pgSz w:w="11906" w:h="16838"/>
      <w:pgMar w:top="1418" w:right="1418" w:bottom="1418" w:left="1418" w:header="851" w:footer="992" w:gutter="0"/>
      <w:cols w:space="720"/>
      <w:textDirection w:val="lrTb"/>
      <w:docGrid w:type="linesAndChars" w:linePitch="31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40"/>
  <w:drawingGridHorizontalSpacing w:val="105"/>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5</Words>
  <Characters>1192</Characters>
  <Application>JUST Note</Application>
  <Lines>54</Lines>
  <Paragraphs>32</Paragraphs>
  <CharactersWithSpaces>1241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j08012</dc:creator>
  <cp:lastModifiedBy>J24011</cp:lastModifiedBy>
  <dcterms:created xsi:type="dcterms:W3CDTF">2013-03-01T09:53:00Z</dcterms:created>
  <dcterms:modified xsi:type="dcterms:W3CDTF">2025-12-16T08:15:18Z</dcterms:modified>
  <cp:revision>4</cp:revision>
</cp:coreProperties>
</file>