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433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4"/>
        <w:gridCol w:w="1701"/>
        <w:gridCol w:w="744"/>
        <w:gridCol w:w="638"/>
        <w:gridCol w:w="637"/>
        <w:gridCol w:w="638"/>
        <w:gridCol w:w="638"/>
        <w:gridCol w:w="638"/>
        <w:gridCol w:w="638"/>
        <w:gridCol w:w="637"/>
        <w:gridCol w:w="638"/>
        <w:gridCol w:w="638"/>
        <w:gridCol w:w="124"/>
      </w:tblGrid>
      <w:tr>
        <w:trPr>
          <w:trHeight w:val="5376" w:hRule="atLeast"/>
        </w:trPr>
        <w:tc>
          <w:tcPr>
            <w:tcW w:w="8433" w:type="dxa"/>
            <w:gridSpan w:val="1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  <w:spacing w:val="2"/>
                <w:sz w:val="52"/>
              </w:rPr>
              <w:t>入　　札　　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　　　　　　令和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笠岡市長　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　</w:t>
            </w:r>
            <w:r>
              <w:rPr>
                <w:rFonts w:hint="default" w:ascii="Century" w:hAnsi="Century"/>
                <w:color w:val="auto"/>
                <w:sz w:val="24"/>
              </w:rPr>
              <w:t>　　　　　　　　　　</w:t>
            </w:r>
            <w:r>
              <w:rPr>
                <w:rFonts w:hint="eastAsia" w:ascii="ＭＳ 明朝" w:hAnsi="ＭＳ 明朝"/>
                <w:color w:val="auto"/>
              </w:rPr>
              <w:t>入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札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人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default" w:ascii="Century" w:hAnsi="Century"/>
                <w:color w:val="auto"/>
              </w:rPr>
              <w:t>住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default" w:ascii="Century" w:hAnsi="Century"/>
                <w:color w:val="auto"/>
              </w:rPr>
              <w:t>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/>
                <w:color w:val="auto"/>
                <w:sz w:val="24"/>
              </w:rPr>
              <w:t xml:space="preserve">                             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/>
                <w:color w:val="BDBDBD" w:themeColor="background1" w:themeShade="BF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（法人名</w:t>
            </w:r>
            <w:r>
              <w:rPr>
                <w:rFonts w:hint="default"/>
              </w:rPr>
              <w:t>・</w:t>
            </w:r>
            <w:r>
              <w:rPr>
                <w:rFonts w:hint="eastAsia"/>
              </w:rPr>
              <w:t>代表者氏名</w:t>
            </w:r>
            <w:r>
              <w:rPr>
                <w:rFonts w:hint="eastAsia" w:ascii="ＭＳ 明朝" w:hAnsi="ＭＳ 明朝"/>
                <w:color w:val="auto"/>
                <w:sz w:val="24"/>
              </w:rPr>
              <w:t>）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      </w:t>
            </w:r>
            <w:r>
              <w:rPr>
                <w:rFonts w:hint="default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　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BDBDBD" w:themeColor="background1" w:themeShade="BF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color w:val="BDBDBD" w:themeColor="background1" w:themeShade="BF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  <w:color w:val="BDBDBD" w:themeColor="background1" w:themeShade="BF"/>
              </w:rPr>
              <w:t xml:space="preserve">                       </w:t>
            </w:r>
            <w:r>
              <w:rPr>
                <w:rFonts w:hint="eastAsia"/>
                <w:spacing w:val="40"/>
                <w:fitText w:val="1372" w:id="1"/>
              </w:rPr>
              <w:t>（代理人</w:t>
            </w:r>
            <w:r>
              <w:rPr>
                <w:rFonts w:hint="eastAsia"/>
                <w:spacing w:val="1"/>
                <w:fitText w:val="1372" w:id="1"/>
              </w:rPr>
              <w:t>）</w:t>
            </w:r>
            <w:r>
              <w:rPr>
                <w:rFonts w:hint="eastAsia" w:ascii="ＭＳ 明朝" w:hAnsi="ＭＳ 明朝"/>
                <w:color w:val="auto"/>
                <w:sz w:val="32"/>
              </w:rPr>
              <w:t>　</w:t>
            </w:r>
            <w:r>
              <w:rPr>
                <w:rFonts w:hint="eastAsia" w:ascii="ＭＳ 明朝" w:hAnsi="ＭＳ 明朝"/>
                <w:color w:val="auto"/>
                <w:sz w:val="24"/>
              </w:rPr>
              <w:t>　　　</w:t>
            </w:r>
            <w:r>
              <w:rPr>
                <w:rFonts w:hint="default" w:ascii="ＭＳ 明朝" w:hAnsi="ＭＳ 明朝"/>
                <w:color w:val="auto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  <w:sz w:val="24"/>
              </w:rPr>
              <w:t>　　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　</w:t>
            </w:r>
            <w:r>
              <w:rPr>
                <w:rFonts w:hint="default" w:ascii="Century" w:hAnsi="Century"/>
                <w:color w:val="auto"/>
                <w:sz w:val="24"/>
              </w:rPr>
              <w:t>　</w:t>
            </w:r>
            <w:r>
              <w:rPr>
                <w:rFonts w:hint="eastAsia" w:ascii="ＭＳ 明朝" w:hAnsi="ＭＳ 明朝"/>
                <w:color w:val="auto"/>
                <w:sz w:val="24"/>
              </w:rPr>
              <w:t>　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　　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color w:val="BDBDBD" w:themeColor="background1" w:themeShade="BF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color w:val="BDBDBD" w:themeColor="background1" w:themeShade="BF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</w:rPr>
              <w:t>　下記</w:t>
            </w:r>
            <w:r>
              <w:rPr>
                <w:rFonts w:hint="default"/>
              </w:rPr>
              <w:t>物件の市有地売払い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係る一般競争入札について</w:t>
            </w:r>
            <w:bookmarkStart w:id="0" w:name="_GoBack"/>
            <w:bookmarkEnd w:id="0"/>
            <w:r>
              <w:rPr>
                <w:rFonts w:hint="default"/>
              </w:rPr>
              <w:t>，公告，市有地売払い</w:t>
            </w:r>
            <w:r>
              <w:rPr>
                <w:rFonts w:hint="eastAsia"/>
              </w:rPr>
              <w:t>一般</w:t>
            </w:r>
            <w:r>
              <w:rPr>
                <w:rFonts w:hint="default"/>
              </w:rPr>
              <w:t>競争入札実施要領及び</w:t>
            </w:r>
            <w:r>
              <w:rPr>
                <w:rFonts w:hint="eastAsia"/>
              </w:rPr>
              <w:t>入札</w:t>
            </w:r>
            <w:r>
              <w:rPr>
                <w:rFonts w:hint="default"/>
              </w:rPr>
              <w:t>についての注意事項を</w:t>
            </w:r>
            <w:r>
              <w:rPr>
                <w:rFonts w:hint="eastAsia"/>
              </w:rPr>
              <w:t>承知のうえ，次のとおり入札します。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記</w:t>
            </w:r>
          </w:p>
        </w:tc>
      </w:tr>
      <w:tr>
        <w:trPr>
          <w:trHeight w:val="2614" w:hRule="atLeast"/>
        </w:trPr>
        <w:tc>
          <w:tcPr>
            <w:tcW w:w="12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rPr>
                <w:rFonts w:hint="default" w:ascii="ＭＳ 明朝" w:hAnsi="ＭＳ 明朝"/>
                <w:spacing w:val="2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売　買　</w:t>
            </w:r>
            <w:r>
              <w:rPr>
                <w:rFonts w:hint="default" w:ascii="Century" w:hAnsi="Century"/>
                <w:color w:val="auto"/>
                <w:sz w:val="22"/>
              </w:rPr>
              <w:t>物</w:t>
            </w:r>
            <w:r>
              <w:rPr>
                <w:rFonts w:hint="eastAsia" w:ascii="ＭＳ 明朝" w:hAnsi="ＭＳ 明朝"/>
                <w:color w:val="auto"/>
                <w:sz w:val="22"/>
              </w:rPr>
              <w:t>　</w:t>
            </w:r>
            <w:r>
              <w:rPr>
                <w:rFonts w:hint="default" w:ascii="Century" w:hAnsi="Century"/>
                <w:color w:val="auto"/>
                <w:sz w:val="22"/>
              </w:rPr>
              <w:t>件</w:t>
            </w:r>
          </w:p>
        </w:tc>
        <w:tc>
          <w:tcPr>
            <w:tcW w:w="6484" w:type="dxa"/>
            <w:gridSpan w:val="10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highlight w:val="none"/>
              </w:rPr>
              <w:t>笠岡市</w:t>
            </w:r>
            <w:r>
              <w:rPr>
                <w:rFonts w:hint="default"/>
                <w:highlight w:val="none"/>
              </w:rPr>
              <w:t>公告第</w:t>
            </w:r>
            <w:r>
              <w:rPr>
                <w:rFonts w:hint="eastAsia"/>
                <w:highlight w:val="none"/>
              </w:rPr>
              <w:t>51</w:t>
            </w:r>
            <w:r>
              <w:rPr>
                <w:rFonts w:hint="eastAsia"/>
                <w:highlight w:val="none"/>
              </w:rPr>
              <w:t>号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eastAsia"/>
              </w:rPr>
            </w:pPr>
          </w:p>
          <w:tbl>
            <w:tblPr>
              <w:tblStyle w:val="11"/>
              <w:tblW w:w="0" w:type="auto"/>
              <w:tblInd w:w="22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590"/>
              <w:gridCol w:w="4240"/>
            </w:tblGrid>
            <w:tr>
              <w:trPr>
                <w:trHeight w:val="593" w:hRule="atLeast"/>
              </w:trPr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autoSpaceDE w:val="0"/>
                    <w:autoSpaceDN w:val="0"/>
                    <w:jc w:val="center"/>
                    <w:rPr>
                      <w:rFonts w:hint="default"/>
                      <w:color w:val="auto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物件番号</w:t>
                  </w:r>
                </w:p>
              </w:tc>
              <w:tc>
                <w:tcPr>
                  <w:tcW w:w="4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所　在　地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１</w:t>
                  </w:r>
                </w:p>
              </w:tc>
              <w:tc>
                <w:tcPr>
                  <w:tcW w:w="4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笠岡市拓海町</w:t>
                  </w:r>
                  <w:r>
                    <w:rPr>
                      <w:rFonts w:hint="eastAsia"/>
                      <w:sz w:val="24"/>
                    </w:rPr>
                    <w:t>188</w:t>
                  </w:r>
                  <w:r>
                    <w:rPr>
                      <w:rFonts w:hint="eastAsia"/>
                      <w:sz w:val="24"/>
                    </w:rPr>
                    <w:t>番，</w:t>
                  </w:r>
                  <w:r>
                    <w:rPr>
                      <w:rFonts w:hint="eastAsia"/>
                      <w:sz w:val="24"/>
                    </w:rPr>
                    <w:t>143</w:t>
                  </w:r>
                  <w:r>
                    <w:rPr>
                      <w:rFonts w:hint="eastAsia"/>
                      <w:sz w:val="24"/>
                    </w:rPr>
                    <w:t>番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</w:p>
              </w:tc>
            </w:tr>
          </w:tbl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240" w:beforeLines="0" w:beforeAutospacing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336" w:hRule="atLeast"/>
        </w:trPr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/>
                <w:spacing w:val="123"/>
                <w:fitText w:val="1583" w:id="2"/>
              </w:rPr>
              <w:t>入札金</w:t>
            </w:r>
            <w:r>
              <w:rPr>
                <w:rFonts w:hint="eastAsia"/>
                <w:spacing w:val="2"/>
                <w:fitText w:val="1583" w:id="2"/>
              </w:rPr>
              <w:t>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拾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億</w:t>
            </w:r>
          </w:p>
        </w:tc>
        <w:tc>
          <w:tcPr>
            <w:tcW w:w="637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千</w:t>
            </w: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百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拾</w:t>
            </w: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万</w:t>
            </w: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千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百</w:t>
            </w: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拾</w:t>
            </w: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44" w:hRule="atLeast"/>
        </w:trPr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3360" w:hRule="atLeast"/>
        </w:trPr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w:t>備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考</w:t>
            </w:r>
          </w:p>
        </w:tc>
        <w:tc>
          <w:tcPr>
            <w:tcW w:w="64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336" w:hRule="atLeast"/>
        </w:trPr>
        <w:tc>
          <w:tcPr>
            <w:tcW w:w="8433" w:type="dxa"/>
            <w:gridSpan w:val="1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2"/>
        </w:rPr>
      </w:pPr>
    </w:p>
    <w:sectPr>
      <w:headerReference r:id="rId5" w:type="default"/>
      <w:footerReference r:id="rId6" w:type="default"/>
      <w:type w:val="continuous"/>
      <w:pgSz w:w="11906" w:h="16838"/>
      <w:pgMar w:top="1701" w:right="1701" w:bottom="907" w:left="1701" w:header="1191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framePr w:wrap="around" w:hAnchor="margin" w:vAnchor="text" w:x="-4" w:y="11"/>
      <w:rPr>
        <w:rFonts w:hint="default" w:ascii="ＭＳ 明朝" w:hAnsi="ＭＳ 明朝"/>
        <w:spacing w:val="60"/>
        <w:sz w:val="20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168</Characters>
  <Application>JUST Note</Application>
  <Lines>57</Lines>
  <Paragraphs>28</Paragraphs>
  <Company> </Company>
  <CharactersWithSpaces>365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mpapa</dc:creator>
  <cp:lastModifiedBy>J23002</cp:lastModifiedBy>
  <cp:lastPrinted>2019-02-06T06:27:00Z</cp:lastPrinted>
  <dcterms:created xsi:type="dcterms:W3CDTF">2020-09-23T04:46:00Z</dcterms:created>
  <dcterms:modified xsi:type="dcterms:W3CDTF">2025-12-02T09:31:17Z</dcterms:modified>
  <cp:revision>7</cp:revision>
</cp:coreProperties>
</file>