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笠岡市告示第２０９</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令和７年９月１日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入札対象工事</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工</w:t>
      </w:r>
      <w:r>
        <w:rPr>
          <w:rFonts w:hint="eastAsia" w:ascii="ＭＳ 明朝" w:hAnsi="ＭＳ 明朝" w:eastAsia="ＭＳ 明朝"/>
          <w:kern w:val="0"/>
        </w:rPr>
        <w:t xml:space="preserve"> </w:t>
      </w:r>
      <w:r>
        <w:rPr>
          <w:rFonts w:hint="eastAsia" w:ascii="ＭＳ 明朝" w:hAnsi="ＭＳ 明朝" w:eastAsia="ＭＳ 明朝"/>
          <w:kern w:val="0"/>
        </w:rPr>
        <w:t>事</w:t>
      </w:r>
      <w:r>
        <w:rPr>
          <w:rFonts w:hint="eastAsia" w:ascii="ＭＳ 明朝" w:hAnsi="ＭＳ 明朝" w:eastAsia="ＭＳ 明朝"/>
          <w:kern w:val="0"/>
        </w:rPr>
        <w:t xml:space="preserve"> </w:t>
      </w:r>
      <w:r>
        <w:rPr>
          <w:rFonts w:hint="eastAsia" w:ascii="ＭＳ 明朝" w:hAnsi="ＭＳ 明朝" w:eastAsia="ＭＳ 明朝"/>
          <w:kern w:val="0"/>
        </w:rPr>
        <w:t>名　今立川配水管添架部布設替工事</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工事場所　笠岡市　今立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工　　期　契約締結日から令和８年３月３１日まで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工事概要　</w:t>
      </w:r>
      <w:r>
        <w:rPr>
          <w:rFonts w:hint="eastAsia" w:ascii="ＭＳ 明朝" w:hAnsi="ＭＳ 明朝" w:eastAsia="ＭＳ 明朝"/>
        </w:rPr>
        <w:t>GX.DIP</w:t>
      </w:r>
      <w:r>
        <w:rPr>
          <w:rFonts w:hint="eastAsia" w:ascii="ＭＳ 明朝" w:hAnsi="ＭＳ 明朝" w:eastAsia="ＭＳ 明朝"/>
        </w:rPr>
        <w:t>φ</w:t>
      </w:r>
      <w:r>
        <w:rPr>
          <w:rFonts w:hint="eastAsia" w:ascii="ＭＳ 明朝" w:hAnsi="ＭＳ 明朝" w:eastAsia="ＭＳ 明朝"/>
        </w:rPr>
        <w:t>100</w:t>
      </w:r>
      <w:r>
        <w:rPr>
          <w:rFonts w:hint="eastAsia" w:ascii="ＭＳ 明朝" w:hAnsi="ＭＳ 明朝" w:eastAsia="ＭＳ 明朝"/>
        </w:rPr>
        <w:t>　</w:t>
      </w:r>
      <w:r>
        <w:rPr>
          <w:rFonts w:hint="eastAsia" w:ascii="ＭＳ 明朝" w:hAnsi="ＭＳ 明朝" w:eastAsia="ＭＳ 明朝"/>
        </w:rPr>
        <w:t>L=67.0m</w:t>
      </w:r>
      <w:r>
        <w:rPr>
          <w:rFonts w:hint="eastAsia" w:ascii="ＭＳ 明朝" w:hAnsi="ＭＳ 明朝" w:eastAsia="ＭＳ 明朝"/>
        </w:rPr>
        <w:t>（</w:t>
      </w:r>
      <w:r>
        <w:rPr>
          <w:rFonts w:hint="eastAsia" w:ascii="ＭＳ 明朝" w:hAnsi="ＭＳ 明朝" w:eastAsia="ＭＳ 明朝"/>
        </w:rPr>
        <w:t>67.4m</w:t>
      </w:r>
      <w:r>
        <w:rPr>
          <w:rFonts w:hint="eastAsia" w:ascii="ＭＳ 明朝" w:hAnsi="ＭＳ 明朝" w:eastAsia="ＭＳ 明朝"/>
        </w:rPr>
        <w:t>）</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「令和７年度笠岡市建設工事請負契約指名競争入札参加資格者名簿」に登載されていること。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笠岡市内に建設業法に基づく本社又は本店（いずれも主たる営業所をいう。）を有する者で，笠岡市税を完納している者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rPr>
        <w:t>建設業許可の「管」及び「水道施設」を有し，</w:t>
      </w:r>
      <w:r>
        <w:rPr>
          <w:rFonts w:hint="eastAsia" w:ascii="ＭＳ 明朝" w:hAnsi="ＭＳ 明朝" w:eastAsia="ＭＳ 明朝"/>
        </w:rPr>
        <w:t>経営事項審査において，「管」又は「水道施設」の総合数値が</w:t>
      </w:r>
      <w:r>
        <w:rPr>
          <w:rFonts w:hint="eastAsia" w:ascii="ＭＳ 明朝" w:hAnsi="ＭＳ 明朝" w:eastAsia="ＭＳ 明朝"/>
          <w:highlight w:val="none"/>
        </w:rPr>
        <w:t>６００点以上</w:t>
      </w:r>
      <w:r>
        <w:rPr>
          <w:rFonts w:hint="eastAsia" w:ascii="ＭＳ 明朝" w:hAnsi="ＭＳ 明朝" w:eastAsia="ＭＳ 明朝"/>
        </w:rPr>
        <w:t>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highlight w:val="none"/>
        </w:rPr>
        <w:t>経営事項審査において，「管」又は「水道施設」の年平均完成工事高が</w:t>
      </w:r>
      <w:r>
        <w:rPr>
          <w:rFonts w:hint="eastAsia" w:ascii="ＭＳ 明朝" w:hAnsi="ＭＳ 明朝" w:eastAsia="ＭＳ 明朝"/>
        </w:rPr>
        <w:t>１２</w:t>
      </w:r>
      <w:r>
        <w:rPr>
          <w:rFonts w:hint="eastAsia" w:ascii="ＭＳ 明朝" w:hAnsi="ＭＳ 明朝" w:eastAsia="ＭＳ 明朝"/>
          <w:highlight w:val="none"/>
        </w:rPr>
        <w:t>，０００千</w:t>
      </w:r>
      <w:r>
        <w:rPr>
          <w:rFonts w:hint="eastAsia" w:ascii="ＭＳ 明朝" w:hAnsi="ＭＳ 明朝" w:eastAsia="ＭＳ 明朝"/>
        </w:rPr>
        <w:t>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対象工事に係る主任技術者（請負代金額が４５，０００千円以上の場合は専任）を配置できること。ただし，配置予定技術者は，入札参加表明日以前に受注者と３か月以上の直接的かつ恒常的な雇用関係にある者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耐震継手管（ＮＳ形管等）の据付，接合には，公益社団法人日本水道協会の配水管技能者（耐震継手）登録があり，入札参加表明日以前に受注者と３か月以上の直接的かつ恒常的な雇用関係にある者を配置できること。</w:t>
      </w:r>
    </w:p>
    <w:p>
      <w:pPr>
        <w:pStyle w:val="0"/>
        <w:ind w:left="0" w:leftChars="0" w:firstLine="210" w:firstLineChars="100"/>
        <w:rPr>
          <w:rFonts w:hint="eastAsia" w:ascii="ＭＳ 明朝" w:hAnsi="ＭＳ 明朝" w:eastAsia="ＭＳ 明朝"/>
        </w:rPr>
      </w:pPr>
      <w:r>
        <w:rPr>
          <w:rFonts w:hint="eastAsia" w:ascii="ＭＳ 明朝" w:hAnsi="ＭＳ 明朝"/>
        </w:rPr>
        <w:t xml:space="preserve">(7) </w:t>
      </w:r>
      <w:r>
        <w:rPr>
          <w:rFonts w:hint="eastAsia" w:ascii="ＭＳ 明朝" w:hAnsi="ＭＳ 明朝"/>
        </w:rPr>
        <w:t>笠岡市指定給水装置工事事業者規程に基づく指定を受けている者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(8) </w:t>
      </w:r>
      <w:r>
        <w:rPr>
          <w:rFonts w:hint="eastAsia" w:ascii="ＭＳ 明朝" w:hAnsi="ＭＳ 明朝" w:eastAsia="ＭＳ 明朝"/>
        </w:rPr>
        <w:t>現に本市の指名停止等の措置を受けていないこと。</w:t>
      </w:r>
    </w:p>
    <w:p>
      <w:pPr>
        <w:pStyle w:val="0"/>
        <w:ind w:left="0" w:leftChars="200" w:firstLine="0" w:firstLineChars="0"/>
        <w:rPr>
          <w:rFonts w:hint="eastAsia" w:ascii="ＭＳ 明朝" w:hAnsi="ＭＳ 明朝" w:eastAsia="ＭＳ 明朝"/>
        </w:rPr>
      </w:pPr>
      <w:r>
        <w:rPr>
          <w:rFonts w:hint="eastAsia" w:ascii="ＭＳ 明朝" w:hAnsi="ＭＳ 明朝" w:eastAsia="ＭＳ 明朝"/>
        </w:rPr>
        <w:t>経営事項審査の数値・年平均完成工事高等は，令和７年３月の入札参加資格申請時のものによる。</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令和７年９月１８日（木）　午前１０時３３分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令和７年９月　１日（月）午前１０時００分から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令和７年９月１１日（木）午後５時００分まで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９月１２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令和７年９月　１日（月）午前１０時００分から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令和７年９月１６日（火）午後５時００分まで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令和７年９月１７日（水）午前９時００分から</w:t>
      </w:r>
    </w:p>
    <w:p>
      <w:pPr>
        <w:pStyle w:val="0"/>
        <w:rPr>
          <w:rFonts w:hint="eastAsia" w:ascii="ＭＳ 明朝" w:hAnsi="ＭＳ 明朝" w:eastAsia="ＭＳ 明朝"/>
        </w:rPr>
      </w:pPr>
      <w:r>
        <w:rPr>
          <w:rFonts w:hint="eastAsia" w:ascii="ＭＳ 明朝" w:hAnsi="ＭＳ 明朝" w:eastAsia="ＭＳ 明朝"/>
        </w:rPr>
        <w:t>　　　令和７年９月１８日（木）午前１０時００分まで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工事費内訳書の提出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入札に際し，入札書に記載される入札金額に対応した工事費内訳書を岡山県電子入札共同利用システムの当入札画面に添付してください。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2310" w:leftChars="1000" w:right="44" w:rightChars="0" w:hanging="210" w:hangingChars="100"/>
        <w:rPr>
          <w:rFonts w:hint="default" w:ascii="ＭＳ 明朝" w:hAnsi="ＭＳ 明朝"/>
        </w:rPr>
      </w:pPr>
      <w:r>
        <w:rPr>
          <w:rFonts w:hint="eastAsia" w:ascii="ＭＳ 明朝" w:hAnsi="ＭＳ 明朝"/>
        </w:rPr>
        <w:t>ウ　公益社団法人日本水道協会の配水管技能者（耐震継手）登録があることを確認できる書類及び</w:t>
      </w:r>
      <w:r>
        <w:rPr>
          <w:rFonts w:hint="eastAsia" w:ascii="ＭＳ 明朝" w:hAnsi="ＭＳ 明朝" w:eastAsia="ＭＳ 明朝"/>
          <w:color w:val="auto"/>
        </w:rPr>
        <w:t>健康保険証等の雇用関係を証明する書類の写し</w:t>
      </w:r>
    </w:p>
    <w:p>
      <w:pPr>
        <w:pStyle w:val="0"/>
        <w:ind w:left="2310" w:leftChars="1000" w:hanging="210" w:hangingChars="100"/>
        <w:rPr>
          <w:rFonts w:hint="eastAsia" w:ascii="ＭＳ 明朝" w:hAnsi="ＭＳ 明朝" w:eastAsia="ＭＳ 明朝"/>
        </w:rPr>
      </w:pPr>
      <w:r>
        <w:rPr>
          <w:rFonts w:hint="eastAsia" w:ascii="ＭＳ 明朝" w:hAnsi="ＭＳ 明朝"/>
        </w:rPr>
        <w:t>エ　笠岡市指定給水装置工事事業者規程に基づく指定を受けていることが確認できる書類</w:t>
      </w:r>
    </w:p>
    <w:p>
      <w:pPr>
        <w:pStyle w:val="0"/>
        <w:ind w:left="2310" w:leftChars="1000" w:right="44" w:rightChars="0" w:hanging="210" w:hangingChars="100"/>
        <w:rPr>
          <w:rFonts w:hint="eastAsia" w:ascii="ＭＳ 明朝" w:hAnsi="ＭＳ 明朝" w:eastAsia="ＭＳ 明朝"/>
        </w:rPr>
      </w:pPr>
      <w:r>
        <w:rPr>
          <w:rFonts w:hint="eastAsia" w:ascii="ＭＳ 明朝" w:hAnsi="ＭＳ 明朝" w:eastAsia="ＭＳ 明朝"/>
        </w:rPr>
        <w:t>オ　笠岡市の市税完納証明書（発行日から１か月以内のもの。写し可）</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200" w:right="840" w:rightChars="0" w:firstLine="210" w:firstLineChars="100"/>
        <w:rPr>
          <w:rFonts w:hint="eastAsia" w:ascii="ＭＳ 明朝" w:hAnsi="ＭＳ 明朝" w:eastAsia="ＭＳ 明朝"/>
        </w:rPr>
      </w:pP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有（４０％以内）</w:t>
      </w:r>
    </w:p>
    <w:p>
      <w:pPr>
        <w:pStyle w:val="0"/>
        <w:ind w:firstLine="420" w:firstLineChars="200"/>
        <w:rPr>
          <w:rFonts w:hint="eastAsia" w:ascii="ＭＳ 明朝" w:hAnsi="ＭＳ 明朝" w:eastAsia="ＭＳ 明朝"/>
        </w:rPr>
      </w:pPr>
      <w:r>
        <w:rPr>
          <w:rFonts w:hint="eastAsia" w:ascii="ＭＳ 明朝" w:hAnsi="ＭＳ 明朝" w:eastAsia="ＭＳ 明朝"/>
        </w:rPr>
        <w:t>中間前払金　有（２０％以内）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1860</TotalTime>
  <Pages>6</Pages>
  <Words>67</Words>
  <Characters>4067</Characters>
  <Application>JUST Note</Application>
  <Lines>190</Lines>
  <Paragraphs>105</Paragraphs>
  <CharactersWithSpaces>4249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2024-10-18T00:47:53Z</cp:lastPrinted>
  <dcterms:created xsi:type="dcterms:W3CDTF">2018-04-12T01:51:00Z</dcterms:created>
  <dcterms:modified xsi:type="dcterms:W3CDTF">2025-08-22T05:52:56Z</dcterms:modified>
  <cp:revision>193</cp:revision>
</cp:coreProperties>
</file>