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笠岡市告示第２０３</w:t>
      </w:r>
      <w:bookmarkStart w:id="0" w:name="_GoBack"/>
      <w:bookmarkEnd w:id="0"/>
      <w:r>
        <w:rPr>
          <w:rFonts w:hint="eastAsia" w:ascii="ＭＳ 明朝" w:hAnsi="ＭＳ 明朝" w:eastAsia="ＭＳ 明朝"/>
        </w:rPr>
        <w:t>号</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制限付一般競争入札を次のとおり実施するので，笠岡市契約規則（平成１９年笠岡市規則第１１号）第５条の規定により告示します。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令和７年８月１８日</w:t>
      </w:r>
    </w:p>
    <w:p>
      <w:pPr>
        <w:pStyle w:val="0"/>
        <w:rPr>
          <w:rFonts w:hint="eastAsia" w:ascii="ＭＳ 明朝" w:hAnsi="ＭＳ 明朝" w:eastAsia="ＭＳ 明朝"/>
        </w:rPr>
      </w:pPr>
    </w:p>
    <w:p>
      <w:pPr>
        <w:pStyle w:val="0"/>
        <w:ind w:right="840"/>
        <w:jc w:val="center"/>
        <w:rPr>
          <w:rFonts w:hint="eastAsia" w:ascii="ＭＳ 明朝" w:hAnsi="ＭＳ 明朝" w:eastAsia="ＭＳ 明朝"/>
        </w:rPr>
      </w:pPr>
      <w:r>
        <w:rPr>
          <w:rFonts w:hint="eastAsia" w:ascii="ＭＳ 明朝" w:hAnsi="ＭＳ 明朝" w:eastAsia="ＭＳ 明朝"/>
        </w:rPr>
        <w:t>　　　　　　　　　　　　　　　　　　　　　　笠岡市長　栗　尾　典　子</w:t>
      </w:r>
    </w:p>
    <w:p>
      <w:pPr>
        <w:pStyle w:val="0"/>
        <w:jc w:val="right"/>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16"/>
        <w:jc w:val="both"/>
        <w:rPr>
          <w:rFonts w:hint="eastAsia" w:ascii="ＭＳ 明朝" w:hAnsi="ＭＳ 明朝" w:eastAsia="ＭＳ 明朝"/>
        </w:rPr>
      </w:pPr>
      <w:r>
        <w:rPr>
          <w:rFonts w:hint="eastAsia" w:ascii="ＭＳ 明朝" w:hAnsi="ＭＳ 明朝" w:eastAsia="ＭＳ 明朝"/>
        </w:rPr>
        <w:t>１　入札の方法</w:t>
      </w:r>
    </w:p>
    <w:p>
      <w:pPr>
        <w:pStyle w:val="0"/>
        <w:ind w:left="210" w:hanging="210" w:hangingChars="100"/>
        <w:rPr>
          <w:rFonts w:hint="eastAsia" w:ascii="ＭＳ 明朝" w:hAnsi="ＭＳ 明朝" w:eastAsia="ＭＳ 明朝"/>
        </w:rPr>
      </w:pPr>
      <w:r>
        <w:rPr>
          <w:rFonts w:hint="eastAsia" w:ascii="ＭＳ 明朝" w:hAnsi="ＭＳ 明朝" w:eastAsia="ＭＳ 明朝"/>
        </w:rPr>
        <w:t>　　次の入札は，笠岡市電子入札実施要領に基づき，岡山県電子入札共同利用システムを使用した</w:t>
      </w:r>
      <w:r>
        <w:rPr>
          <w:rFonts w:hint="eastAsia" w:ascii="ＭＳ 明朝" w:hAnsi="ＭＳ 明朝" w:eastAsia="ＭＳ 明朝"/>
          <w:u w:val="double" w:color="auto"/>
        </w:rPr>
        <w:t>電子入札</w:t>
      </w:r>
      <w:r>
        <w:rPr>
          <w:rFonts w:hint="eastAsia" w:ascii="ＭＳ 明朝" w:hAnsi="ＭＳ 明朝" w:eastAsia="ＭＳ 明朝"/>
        </w:rPr>
        <w:t>で行います。また，笠岡市事後審査型制限付一般競争入札実施要領の規定による事後審査による入札で実施します。</w:t>
      </w:r>
    </w:p>
    <w:p>
      <w:pPr>
        <w:pStyle w:val="16"/>
        <w:jc w:val="both"/>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入札対象業務</w:t>
      </w:r>
    </w:p>
    <w:p>
      <w:pPr>
        <w:pStyle w:val="0"/>
        <w:ind w:firstLine="210" w:firstLineChars="100"/>
        <w:rPr>
          <w:rFonts w:hint="eastAsia" w:ascii="ＭＳ 明朝" w:hAnsi="ＭＳ 明朝" w:eastAsia="ＭＳ 明朝"/>
          <w:kern w:val="0"/>
        </w:rPr>
      </w:pPr>
      <w:r>
        <w:rPr>
          <w:rFonts w:hint="eastAsia" w:ascii="ＭＳ 明朝" w:hAnsi="ＭＳ 明朝" w:eastAsia="ＭＳ 明朝"/>
          <w:kern w:val="0"/>
        </w:rPr>
        <w:t xml:space="preserve">(1) </w:t>
      </w:r>
      <w:r>
        <w:rPr>
          <w:rFonts w:hint="eastAsia" w:ascii="ＭＳ 明朝" w:hAnsi="ＭＳ 明朝" w:eastAsia="ＭＳ 明朝"/>
          <w:kern w:val="0"/>
        </w:rPr>
        <w:t>業</w:t>
      </w:r>
      <w:r>
        <w:rPr>
          <w:rFonts w:hint="eastAsia" w:ascii="ＭＳ 明朝" w:hAnsi="ＭＳ 明朝" w:eastAsia="ＭＳ 明朝"/>
          <w:kern w:val="0"/>
        </w:rPr>
        <w:t xml:space="preserve"> </w:t>
      </w:r>
      <w:r>
        <w:rPr>
          <w:rFonts w:hint="eastAsia" w:ascii="ＭＳ 明朝" w:hAnsi="ＭＳ 明朝" w:eastAsia="ＭＳ 明朝"/>
          <w:kern w:val="0"/>
        </w:rPr>
        <w:t>務</w:t>
      </w:r>
      <w:r>
        <w:rPr>
          <w:rFonts w:hint="eastAsia" w:ascii="ＭＳ 明朝" w:hAnsi="ＭＳ 明朝" w:eastAsia="ＭＳ 明朝"/>
          <w:kern w:val="0"/>
        </w:rPr>
        <w:t xml:space="preserve"> </w:t>
      </w:r>
      <w:r>
        <w:rPr>
          <w:rFonts w:hint="eastAsia" w:ascii="ＭＳ 明朝" w:hAnsi="ＭＳ 明朝" w:eastAsia="ＭＳ 明朝"/>
          <w:kern w:val="0"/>
        </w:rPr>
        <w:t>名　市道篠坂</w:t>
      </w:r>
      <w:r>
        <w:rPr>
          <w:rFonts w:hint="eastAsia" w:ascii="ＭＳ 明朝" w:hAnsi="ＭＳ 明朝" w:eastAsia="ＭＳ 明朝"/>
          <w:kern w:val="0"/>
        </w:rPr>
        <w:t>164</w:t>
      </w:r>
      <w:r>
        <w:rPr>
          <w:rFonts w:hint="eastAsia" w:ascii="ＭＳ 明朝" w:hAnsi="ＭＳ 明朝" w:eastAsia="ＭＳ 明朝"/>
          <w:kern w:val="0"/>
        </w:rPr>
        <w:t>号吉峰竹ノ端線外測量設計業務</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業務場所　笠岡市　篠坂　地内</w:t>
      </w:r>
    </w:p>
    <w:p>
      <w:pPr>
        <w:pStyle w:val="0"/>
        <w:ind w:firstLine="210" w:firstLineChars="100"/>
        <w:rPr>
          <w:rFonts w:hint="eastAsia" w:ascii="ＭＳ 明朝" w:hAnsi="ＭＳ 明朝" w:eastAsia="ＭＳ 明朝"/>
        </w:rPr>
      </w:pPr>
      <w:r>
        <w:rPr>
          <w:rFonts w:hint="eastAsia" w:ascii="ＭＳ 明朝" w:hAnsi="ＭＳ 明朝" w:eastAsia="ＭＳ 明朝"/>
          <w:kern w:val="0"/>
        </w:rPr>
        <w:t xml:space="preserve">(3) </w:t>
      </w:r>
      <w:r>
        <w:rPr>
          <w:rFonts w:hint="eastAsia" w:ascii="ＭＳ 明朝" w:hAnsi="ＭＳ 明朝" w:eastAsia="ＭＳ 明朝"/>
          <w:kern w:val="0"/>
        </w:rPr>
        <w:t>業務期間　契約締結日から令和８年３月２７日まで</w:t>
      </w:r>
    </w:p>
    <w:p>
      <w:pPr>
        <w:pStyle w:val="0"/>
        <w:autoSpaceDE w:val="0"/>
        <w:autoSpaceDN w:val="0"/>
        <w:adjustRightInd w:val="0"/>
        <w:ind w:left="1260" w:leftChars="100" w:hanging="1050" w:hangingChars="500"/>
        <w:jc w:val="left"/>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業務概要　測量業務　路線測量　</w:t>
      </w:r>
      <w:r>
        <w:rPr>
          <w:rFonts w:hint="eastAsia" w:ascii="ＭＳ 明朝" w:hAnsi="ＭＳ 明朝" w:eastAsia="ＭＳ 明朝"/>
        </w:rPr>
        <w:t>L=0.47km</w:t>
      </w:r>
    </w:p>
    <w:p>
      <w:pPr>
        <w:pStyle w:val="0"/>
        <w:autoSpaceDE w:val="0"/>
        <w:autoSpaceDN w:val="0"/>
        <w:adjustRightInd w:val="0"/>
        <w:ind w:left="1356" w:leftChars="600" w:firstLine="452" w:firstLineChars="200"/>
        <w:jc w:val="left"/>
        <w:rPr>
          <w:rFonts w:hint="eastAsia" w:ascii="ＭＳ 明朝" w:hAnsi="ＭＳ 明朝" w:eastAsia="ＭＳ 明朝"/>
        </w:rPr>
      </w:pPr>
      <w:r>
        <w:rPr>
          <w:rFonts w:hint="eastAsia" w:ascii="ＭＳ 明朝" w:hAnsi="ＭＳ 明朝" w:eastAsia="ＭＳ 明朝"/>
        </w:rPr>
        <w:t>設計業務　道路詳細設計　</w:t>
      </w:r>
      <w:r>
        <w:rPr>
          <w:rFonts w:hint="eastAsia" w:ascii="ＭＳ 明朝" w:hAnsi="ＭＳ 明朝" w:eastAsia="ＭＳ 明朝"/>
        </w:rPr>
        <w:t>L=0.24km</w:t>
      </w:r>
    </w:p>
    <w:p>
      <w:pPr>
        <w:pStyle w:val="0"/>
        <w:autoSpaceDE w:val="0"/>
        <w:autoSpaceDN w:val="0"/>
        <w:adjustRightInd w:val="0"/>
        <w:ind w:left="1356" w:leftChars="600" w:firstLine="452" w:firstLineChars="200"/>
        <w:jc w:val="left"/>
        <w:rPr>
          <w:rFonts w:hint="eastAsia" w:ascii="ＭＳ 明朝" w:hAnsi="ＭＳ 明朝" w:eastAsia="ＭＳ 明朝"/>
        </w:rPr>
      </w:pPr>
      <w:r>
        <w:rPr>
          <w:rFonts w:hint="eastAsia" w:ascii="ＭＳ 明朝" w:hAnsi="ＭＳ 明朝" w:eastAsia="ＭＳ 明朝"/>
        </w:rPr>
        <w:t>　　　　　道路詳細設計　</w:t>
      </w:r>
      <w:r>
        <w:rPr>
          <w:rFonts w:hint="eastAsia" w:ascii="ＭＳ 明朝" w:hAnsi="ＭＳ 明朝" w:eastAsia="ＭＳ 明朝"/>
        </w:rPr>
        <w:t>L=0.74km</w:t>
      </w:r>
    </w:p>
    <w:p>
      <w:pPr>
        <w:pStyle w:val="0"/>
        <w:autoSpaceDE w:val="0"/>
        <w:autoSpaceDN w:val="0"/>
        <w:adjustRightInd w:val="0"/>
        <w:ind w:left="1356" w:leftChars="600" w:firstLine="452" w:firstLineChars="20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U</w:t>
      </w:r>
      <w:r>
        <w:rPr>
          <w:rFonts w:hint="eastAsia" w:ascii="ＭＳ 明朝" w:hAnsi="ＭＳ 明朝" w:eastAsia="ＭＳ 明朝"/>
        </w:rPr>
        <w:t>型擁壁詳細設計　</w:t>
      </w:r>
      <w:r>
        <w:rPr>
          <w:rFonts w:hint="eastAsia" w:ascii="ＭＳ 明朝" w:hAnsi="ＭＳ 明朝" w:eastAsia="ＭＳ 明朝"/>
        </w:rPr>
        <w:t>N=1</w:t>
      </w:r>
      <w:r>
        <w:rPr>
          <w:rFonts w:hint="eastAsia" w:ascii="ＭＳ 明朝" w:hAnsi="ＭＳ 明朝" w:eastAsia="ＭＳ 明朝"/>
        </w:rPr>
        <w:t>式</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予定価格　事後公表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入札参加資格</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次の各号に定める条件を全て満たすものとします。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岡山県内に本社若しくは本店又は契約権限が委任されている支店若しくは営業所を有する者で，岡山県税を完納している者</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「令和７年度笠岡市測量，建設コンサルタント業務等委託契約指名競争入札参加資格者名簿」において，「測量」及び「道路」の部門に登載されていること。</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測量法（昭和２４年法律第１８８号）に基づく測量業者として登録があること。（契約権限が委任されている場合は，その支店若しくは営業所が登録されていること。）</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建設コンサルタント登録規程（昭和５２年建設省告示第７１７号）の規定による「道路部門」に登録があり，直前１年度分の決算額（令和７年３月の入札参加資格審査申請時に提出された業者登録カードに記載されている額）が１４，０００千円以上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配置予定技術者として，管理技術者及び照査技術者には，「建設部門」（選択科目は「道路」に限る。）の技術士法（昭和５８年法律第２５号）に基づく技術士又はＲＣＣＭ（「道路」）の資格者を配置でき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ただし，管理技術者と照査技術者は兼務不可とする。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現に本市の指名停止等の措置を受けていないこと。</w:t>
      </w:r>
    </w:p>
    <w:p>
      <w:pPr>
        <w:pStyle w:val="0"/>
        <w:ind w:left="210" w:leftChars="100"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開札執行場所及び日時</w:t>
      </w:r>
    </w:p>
    <w:p>
      <w:pPr>
        <w:pStyle w:val="0"/>
        <w:ind w:left="0" w:leftChars="0"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(1) </w:t>
      </w:r>
      <w:r>
        <w:rPr>
          <w:rFonts w:hint="eastAsia" w:ascii="ＭＳ 明朝" w:hAnsi="ＭＳ 明朝" w:eastAsia="ＭＳ 明朝"/>
          <w:u w:val="single" w:color="auto"/>
        </w:rPr>
        <w:t>場所　笠岡市役所３階第４会議室</w:t>
      </w:r>
    </w:p>
    <w:p>
      <w:pPr>
        <w:pStyle w:val="0"/>
        <w:ind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(2) </w:t>
      </w:r>
      <w:r>
        <w:rPr>
          <w:rFonts w:hint="eastAsia" w:ascii="ＭＳ 明朝" w:hAnsi="ＭＳ 明朝" w:eastAsia="ＭＳ 明朝"/>
          <w:u w:val="single" w:color="auto"/>
        </w:rPr>
        <w:t>日時　令和７年９月４日（木）　午前１０時３３分</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５　設計図書等について</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設計図書等については，岡山県電子入札共同利用システムからダウンロードしてください。</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ダウンロード期間</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令和７年８月１８日（月）午前１０時００分から</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令和７年８月２８日（木）午後５時００分まで</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(3) </w:t>
      </w:r>
      <w:r>
        <w:rPr>
          <w:rFonts w:hint="eastAsia" w:ascii="ＭＳ 明朝" w:hAnsi="ＭＳ 明朝" w:eastAsia="ＭＳ 明朝"/>
        </w:rPr>
        <w:t>設計図書のダウンロードは入札における必須条件となっていますので御注意ください。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６</w:t>
      </w:r>
      <w:r>
        <w:rPr>
          <w:rFonts w:hint="eastAsia" w:ascii="ＭＳ 明朝" w:hAnsi="ＭＳ 明朝" w:eastAsia="ＭＳ 明朝"/>
        </w:rPr>
        <w:t xml:space="preserve">  </w:t>
      </w:r>
      <w:r>
        <w:rPr>
          <w:rFonts w:hint="eastAsia" w:ascii="ＭＳ 明朝" w:hAnsi="ＭＳ 明朝" w:eastAsia="ＭＳ 明朝"/>
        </w:rPr>
        <w:t>質問書及び回答書</w:t>
      </w:r>
    </w:p>
    <w:p>
      <w:pPr>
        <w:pStyle w:val="0"/>
        <w:ind w:left="210" w:hanging="210" w:hanging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設計図書等の内容について疑義がある場合は，質問書を令和７年８月２９日（金）正午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７　入札参加表明</w:t>
      </w:r>
    </w:p>
    <w:p>
      <w:pPr>
        <w:pStyle w:val="0"/>
        <w:ind w:left="181" w:leftChars="86" w:firstLine="210" w:firstLineChars="100"/>
        <w:rPr>
          <w:rFonts w:hint="eastAsia" w:ascii="ＭＳ 明朝" w:hAnsi="ＭＳ 明朝" w:eastAsia="ＭＳ 明朝"/>
        </w:rPr>
      </w:pPr>
      <w:r>
        <w:rPr>
          <w:rFonts w:hint="eastAsia" w:ascii="ＭＳ 明朝" w:hAnsi="ＭＳ 明朝" w:eastAsia="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令和７年８月１８日（月）午前１０時００分から</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令和７年９月　２日（火）午後５時００分まで</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８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業務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入札参加者は，上記入札金額の登録にあわせて，くじ番号欄に任意の３桁の数字を入力すること。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９　入札受付期間</w:t>
      </w:r>
    </w:p>
    <w:p>
      <w:pPr>
        <w:pStyle w:val="0"/>
        <w:rPr>
          <w:rFonts w:hint="eastAsia" w:ascii="ＭＳ 明朝" w:hAnsi="ＭＳ 明朝" w:eastAsia="ＭＳ 明朝"/>
        </w:rPr>
      </w:pPr>
      <w:r>
        <w:rPr>
          <w:rFonts w:hint="eastAsia" w:ascii="ＭＳ 明朝" w:hAnsi="ＭＳ 明朝" w:eastAsia="ＭＳ 明朝"/>
        </w:rPr>
        <w:t>　　　令和７年９月３日（水）午前９時００分から</w:t>
      </w:r>
    </w:p>
    <w:p>
      <w:pPr>
        <w:pStyle w:val="0"/>
        <w:rPr>
          <w:rFonts w:hint="eastAsia" w:ascii="ＭＳ 明朝" w:hAnsi="ＭＳ 明朝" w:eastAsia="ＭＳ 明朝"/>
        </w:rPr>
      </w:pPr>
      <w:r>
        <w:rPr>
          <w:rFonts w:hint="eastAsia" w:ascii="ＭＳ 明朝" w:hAnsi="ＭＳ 明朝" w:eastAsia="ＭＳ 明朝"/>
        </w:rPr>
        <w:t>　　　令和７年９月４日（木）午前１０時００分まで</w:t>
      </w:r>
    </w:p>
    <w:p>
      <w:pPr>
        <w:pStyle w:val="0"/>
        <w:ind w:left="630" w:hanging="630" w:hangingChars="300"/>
        <w:rPr>
          <w:rFonts w:hint="eastAsia" w:ascii="ＭＳ 明朝" w:hAnsi="ＭＳ 明朝" w:eastAsia="ＭＳ 明朝"/>
        </w:rPr>
      </w:pPr>
      <w:r>
        <w:rPr>
          <w:rFonts w:hint="eastAsia" w:ascii="ＭＳ 明朝" w:hAnsi="ＭＳ 明朝" w:eastAsia="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業務費内訳書の提出</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入札に際し，入札書に記載される入札金額に対応した業務費内訳書を岡山県電子入札共同利用システムの当入札画面に添付してください。</w:t>
      </w:r>
      <w:r>
        <w:rPr>
          <w:rFonts w:hint="eastAsia" w:ascii="ＭＳ 明朝" w:hAnsi="ＭＳ 明朝" w:eastAsia="ＭＳ 明朝"/>
          <w:u w:val="single" w:color="auto"/>
        </w:rPr>
        <w:t>添付のない場合は，無効の入札となります。</w:t>
      </w:r>
      <w:r>
        <w:rPr>
          <w:rFonts w:hint="eastAsia" w:ascii="ＭＳ 明朝" w:hAnsi="ＭＳ 明朝" w:eastAsia="ＭＳ 明朝"/>
        </w:rPr>
        <w:t>（業務費内訳書の表紙には，開札日，業務名，業務位置，所在地又は住所，商号又は名称，代表者の職氏名，内容について回答ができる担当者の所属・氏名・連絡先を入力してください。）ただし，２回目の入札の際は業務費内訳書の添付は不要とします。</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業務費内訳書は，笠岡市役所財政課のホームページで示した様式により作成してください。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入札の辞退</w:t>
      </w:r>
    </w:p>
    <w:p>
      <w:pPr>
        <w:pStyle w:val="0"/>
        <w:ind w:left="210" w:hanging="210" w:hangingChars="100"/>
        <w:rPr>
          <w:rFonts w:hint="eastAsia" w:ascii="ＭＳ 明朝" w:hAnsi="ＭＳ 明朝" w:eastAsia="ＭＳ 明朝"/>
        </w:rPr>
      </w:pPr>
      <w:r>
        <w:rPr>
          <w:rFonts w:hint="eastAsia" w:ascii="ＭＳ 明朝" w:hAnsi="ＭＳ 明朝" w:eastAsia="ＭＳ 明朝"/>
        </w:rPr>
        <w:t>　　入札参加者は，入札を辞退しようとするときは，岡山県電子入札共同利用システムにより辞退を行ってください。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入札参加資格の喪失</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入札参加の申請から入札までにおいて，次のいずれかに該当するときは，当該業務に係る入札参加資格を喪失します。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13</w:t>
      </w:r>
      <w:r>
        <w:rPr>
          <w:rFonts w:hint="eastAsia" w:ascii="ＭＳ 明朝" w:hAnsi="ＭＳ 明朝" w:eastAsia="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b w:val="0"/>
          <w:i w:val="0"/>
          <w:strike w:val="0"/>
          <w:color w:val="000000"/>
          <w:sz w:val="21"/>
          <w:highlight w:val="none"/>
          <w:u w:val="none" w:color="auto"/>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入札書に記載された入札価格と異なる合計金額の業務費内訳書を提出した場合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業務費内訳書の各項目の全部又は一部に金額の記載がない場合等内容に不備がある業務費内訳書を提出（添付）した場合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入札回数は２回までとし，同一価格で入札した者が２人以上あるときは，電子くじにより順位を決定するものとします。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資格確認申請書等は，予定価格以下で最低制限価格以上の金額で応札した者を対象とし，最も入札価格の低い者から求めます。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入札参加資格確認申請は，確認申請書等を持参して申請してください。</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kern w:val="0"/>
        </w:rPr>
        <w:t>申</w:t>
      </w:r>
      <w:r>
        <w:rPr>
          <w:rFonts w:hint="eastAsia" w:ascii="ＭＳ 明朝" w:hAnsi="ＭＳ 明朝" w:eastAsia="ＭＳ 明朝"/>
          <w:kern w:val="0"/>
        </w:rPr>
        <w:t xml:space="preserve"> </w:t>
      </w:r>
      <w:r>
        <w:rPr>
          <w:rFonts w:hint="eastAsia" w:ascii="ＭＳ 明朝" w:hAnsi="ＭＳ 明朝" w:eastAsia="ＭＳ 明朝"/>
          <w:kern w:val="0"/>
        </w:rPr>
        <w:t>請</w:t>
      </w:r>
      <w:r>
        <w:rPr>
          <w:rFonts w:hint="eastAsia" w:ascii="ＭＳ 明朝" w:hAnsi="ＭＳ 明朝" w:eastAsia="ＭＳ 明朝"/>
          <w:kern w:val="0"/>
        </w:rPr>
        <w:t xml:space="preserve"> </w:t>
      </w:r>
      <w:r>
        <w:rPr>
          <w:rFonts w:hint="eastAsia" w:ascii="ＭＳ 明朝" w:hAnsi="ＭＳ 明朝" w:eastAsia="ＭＳ 明朝"/>
          <w:spacing w:val="315"/>
          <w:kern w:val="0"/>
          <w:fitText w:val="840" w:id="1"/>
        </w:rPr>
        <w:t>先</w:t>
      </w:r>
      <w:r>
        <w:rPr>
          <w:rFonts w:hint="eastAsia" w:ascii="ＭＳ 明朝" w:hAnsi="ＭＳ 明朝" w:eastAsia="ＭＳ 明朝"/>
          <w:kern w:val="0"/>
        </w:rPr>
        <w:t>笠岡市役所</w:t>
      </w:r>
      <w:r>
        <w:rPr>
          <w:rFonts w:hint="eastAsia" w:ascii="ＭＳ 明朝" w:hAnsi="ＭＳ 明朝" w:eastAsia="ＭＳ 明朝"/>
        </w:rPr>
        <w:t>財政課契約検査係</w:t>
      </w:r>
    </w:p>
    <w:p>
      <w:pPr>
        <w:pStyle w:val="0"/>
        <w:ind w:left="2310" w:leftChars="400" w:hanging="1470" w:hangingChars="700"/>
        <w:rPr>
          <w:rFonts w:hint="eastAsia" w:ascii="ＭＳ 明朝" w:hAnsi="ＭＳ 明朝" w:eastAsia="ＭＳ 明朝"/>
        </w:rPr>
      </w:pPr>
      <w:r>
        <w:rPr>
          <w:rFonts w:hint="eastAsia" w:ascii="ＭＳ 明朝" w:hAnsi="ＭＳ 明朝" w:eastAsia="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ascii="ＭＳ 明朝" w:hAnsi="ＭＳ 明朝" w:eastAsia="ＭＳ 明朝"/>
        </w:rPr>
      </w:pPr>
      <w:r>
        <w:rPr>
          <w:rFonts w:hint="eastAsia" w:ascii="ＭＳ 明朝" w:hAnsi="ＭＳ 明朝" w:eastAsia="ＭＳ 明朝"/>
        </w:rPr>
        <w:t>　　　　提出書類　　ア　事後審査型制限付一般競争入札参加資格確認申請書</w:t>
      </w:r>
    </w:p>
    <w:p>
      <w:pPr>
        <w:pStyle w:val="0"/>
        <w:ind w:left="2310" w:leftChars="1000" w:right="44" w:rightChars="0" w:hanging="210" w:hangingChars="100"/>
        <w:rPr>
          <w:rFonts w:hint="default" w:ascii="ＭＳ 明朝" w:hAnsi="ＭＳ 明朝"/>
        </w:rPr>
      </w:pPr>
      <w:r>
        <w:rPr>
          <w:rFonts w:hint="eastAsia" w:ascii="ＭＳ 明朝" w:hAnsi="ＭＳ 明朝" w:eastAsia="ＭＳ 明朝"/>
        </w:rPr>
        <w:t>イ　岡山県税の完納証明書（発行日から１か月以内のもの。写し可）</w:t>
      </w:r>
    </w:p>
    <w:p>
      <w:pPr>
        <w:pStyle w:val="0"/>
        <w:ind w:left="2310" w:leftChars="1000" w:right="44" w:rightChars="0" w:hanging="210" w:hangingChars="100"/>
        <w:rPr>
          <w:rFonts w:hint="default" w:ascii="ＭＳ 明朝" w:hAnsi="ＭＳ 明朝"/>
        </w:rPr>
      </w:pPr>
      <w:r>
        <w:rPr>
          <w:rFonts w:hint="eastAsia" w:ascii="ＭＳ 明朝" w:hAnsi="ＭＳ 明朝"/>
        </w:rPr>
        <w:t>ウ　測量法（昭和２４年法律第１８８号）に基づく測量業者として登録を受けていることを証する書類</w:t>
      </w:r>
    </w:p>
    <w:p>
      <w:pPr>
        <w:pStyle w:val="0"/>
        <w:ind w:left="2310" w:leftChars="1000" w:right="44" w:rightChars="0" w:hanging="210" w:hangingChars="100"/>
        <w:rPr>
          <w:rFonts w:hint="default" w:ascii="ＭＳ 明朝" w:hAnsi="ＭＳ 明朝"/>
        </w:rPr>
      </w:pPr>
      <w:r>
        <w:rPr>
          <w:rFonts w:hint="eastAsia" w:ascii="ＭＳ 明朝" w:hAnsi="ＭＳ 明朝"/>
        </w:rPr>
        <w:t>エ　建設コンサルタント登録規程（昭和５２年建設省告示第７１７号）の規定による「道路部門」に登録があることを証する書類</w:t>
      </w:r>
    </w:p>
    <w:p>
      <w:pPr>
        <w:pStyle w:val="0"/>
        <w:ind w:left="2310" w:leftChars="1000" w:hanging="210" w:hangingChars="100"/>
        <w:rPr>
          <w:rFonts w:hint="eastAsia" w:ascii="ＭＳ 明朝" w:hAnsi="ＭＳ 明朝" w:eastAsia="ＭＳ 明朝"/>
        </w:rPr>
      </w:pPr>
      <w:r>
        <w:rPr>
          <w:rFonts w:hint="eastAsia" w:ascii="ＭＳ 明朝" w:hAnsi="ＭＳ 明朝"/>
        </w:rPr>
        <w:t>オ　配置予定技術者調書，配置予定技術者の資格者証及び</w:t>
      </w:r>
      <w:r>
        <w:rPr>
          <w:rFonts w:hint="eastAsia" w:ascii="ＭＳ 明朝" w:hAnsi="ＭＳ 明朝" w:eastAsia="ＭＳ 明朝"/>
          <w:color w:val="auto"/>
        </w:rPr>
        <w:t>健康保険証等の雇用関係を証明する書類の写し</w:t>
      </w:r>
    </w:p>
    <w:p>
      <w:pPr>
        <w:pStyle w:val="0"/>
        <w:ind w:left="420" w:leftChars="100" w:right="4" w:rightChars="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100" w:right="4" w:rightChars="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ascii="ＭＳ 明朝" w:hAnsi="ＭＳ 明朝" w:eastAsia="ＭＳ 明朝"/>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16</w:t>
      </w:r>
      <w:r>
        <w:rPr>
          <w:rFonts w:hint="eastAsia" w:ascii="ＭＳ 明朝" w:hAnsi="ＭＳ 明朝" w:eastAsia="ＭＳ 明朝"/>
        </w:rPr>
        <w:t>　入札保証金</w:t>
      </w:r>
    </w:p>
    <w:p>
      <w:pPr>
        <w:pStyle w:val="0"/>
        <w:rPr>
          <w:rFonts w:hint="eastAsia" w:ascii="ＭＳ 明朝" w:hAnsi="ＭＳ 明朝" w:eastAsia="ＭＳ 明朝"/>
        </w:rPr>
      </w:pPr>
      <w:r>
        <w:rPr>
          <w:rFonts w:hint="eastAsia" w:ascii="ＭＳ 明朝" w:hAnsi="ＭＳ 明朝" w:eastAsia="ＭＳ 明朝"/>
        </w:rPr>
        <w:t>　　免除</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17</w:t>
      </w:r>
      <w:r>
        <w:rPr>
          <w:rFonts w:hint="eastAsia" w:ascii="ＭＳ 明朝" w:hAnsi="ＭＳ 明朝" w:eastAsia="ＭＳ 明朝"/>
        </w:rPr>
        <w:t>　最低制限価格</w:t>
      </w:r>
    </w:p>
    <w:p>
      <w:pPr>
        <w:pStyle w:val="0"/>
        <w:rPr>
          <w:rFonts w:hint="eastAsia" w:ascii="ＭＳ 明朝" w:hAnsi="ＭＳ 明朝" w:eastAsia="ＭＳ 明朝"/>
        </w:rPr>
      </w:pPr>
      <w:r>
        <w:rPr>
          <w:rFonts w:hint="eastAsia" w:ascii="ＭＳ 明朝" w:hAnsi="ＭＳ 明朝" w:eastAsia="ＭＳ 明朝"/>
        </w:rPr>
        <w:t>　　この入札には，最低制限価格を設定しています。</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p>
    <w:p>
      <w:pPr>
        <w:pStyle w:val="0"/>
        <w:ind w:left="210" w:hanging="210" w:hangingChars="100"/>
        <w:rPr>
          <w:rFonts w:hint="eastAsia" w:ascii="ＭＳ 明朝" w:hAnsi="ＭＳ 明朝" w:eastAsia="ＭＳ 明朝"/>
        </w:rPr>
      </w:pPr>
      <w:r>
        <w:rPr>
          <w:rFonts w:hint="eastAsia" w:ascii="ＭＳ 明朝" w:hAnsi="ＭＳ 明朝" w:eastAsia="ＭＳ 明朝"/>
        </w:rPr>
        <w:t>18</w:t>
      </w:r>
      <w:r>
        <w:rPr>
          <w:rFonts w:hint="eastAsia" w:ascii="ＭＳ 明朝" w:hAnsi="ＭＳ 明朝" w:eastAsia="ＭＳ 明朝"/>
        </w:rPr>
        <w:t>　契約の締結</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19</w:t>
      </w:r>
      <w:r>
        <w:rPr>
          <w:rFonts w:hint="eastAsia" w:ascii="ＭＳ 明朝" w:hAnsi="ＭＳ 明朝" w:eastAsia="ＭＳ 明朝"/>
        </w:rPr>
        <w:t>　契約保証金</w:t>
      </w:r>
    </w:p>
    <w:p>
      <w:pPr>
        <w:pStyle w:val="0"/>
        <w:rPr>
          <w:rFonts w:hint="eastAsia" w:ascii="ＭＳ 明朝" w:hAnsi="ＭＳ 明朝" w:eastAsia="ＭＳ 明朝"/>
        </w:rPr>
      </w:pPr>
      <w:r>
        <w:rPr>
          <w:rFonts w:hint="eastAsia" w:ascii="ＭＳ 明朝" w:hAnsi="ＭＳ 明朝" w:eastAsia="ＭＳ 明朝"/>
        </w:rPr>
        <w:t>　　有（１０％以上）</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20  </w:t>
      </w:r>
      <w:r>
        <w:rPr>
          <w:rFonts w:hint="eastAsia" w:ascii="ＭＳ 明朝" w:hAnsi="ＭＳ 明朝" w:eastAsia="ＭＳ 明朝"/>
        </w:rPr>
        <w:t>支払条件</w:t>
      </w:r>
    </w:p>
    <w:p>
      <w:pPr>
        <w:pStyle w:val="0"/>
        <w:rPr>
          <w:rFonts w:hint="eastAsia" w:ascii="ＭＳ 明朝" w:hAnsi="ＭＳ 明朝" w:eastAsia="ＭＳ 明朝"/>
        </w:rPr>
      </w:pPr>
      <w:r>
        <w:rPr>
          <w:rFonts w:hint="eastAsia" w:ascii="ＭＳ 明朝" w:hAnsi="ＭＳ 明朝" w:eastAsia="ＭＳ 明朝"/>
        </w:rPr>
        <w:t>　　前払金　　　有（３０％以内）</w:t>
      </w:r>
    </w:p>
    <w:p>
      <w:pPr>
        <w:pStyle w:val="0"/>
        <w:ind w:leftChars="0" w:firstLine="0" w:firstLineChars="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21</w:t>
      </w:r>
      <w:r>
        <w:rPr>
          <w:rFonts w:hint="eastAsia" w:ascii="ＭＳ 明朝" w:hAnsi="ＭＳ 明朝" w:eastAsia="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入札者は，消費税にかかる課税事業者であるか免税事業者であるかを問わず，見積もった契約希望金額の１１０分の１００に相当する金額を入札書に記載すること。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この告示についての問合せ先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eastAsia="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1944</TotalTime>
  <Pages>6</Pages>
  <Words>71</Words>
  <Characters>4060</Characters>
  <Application>JUST Note</Application>
  <Lines>187</Lines>
  <Paragraphs>105</Paragraphs>
  <CharactersWithSpaces>4253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笠岡市告示第　　　　号</dc:title>
  <dc:creator>笠岡市</dc:creator>
  <cp:lastModifiedBy>J24011</cp:lastModifiedBy>
  <cp:lastPrinted>2024-05-09T04:34:00Z</cp:lastPrinted>
  <dcterms:created xsi:type="dcterms:W3CDTF">2018-04-12T01:51:00Z</dcterms:created>
  <dcterms:modified xsi:type="dcterms:W3CDTF">2025-08-07T00:40:51Z</dcterms:modified>
  <cp:revision>190</cp:revision>
</cp:coreProperties>
</file>