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笠岡市告示第１８７号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令和７年７月１４日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w:t>
      </w:r>
      <w:bookmarkStart w:id="0" w:name="_GoBack"/>
      <w:bookmarkEnd w:id="0"/>
      <w:r>
        <w:rPr>
          <w:rFonts w:hint="eastAsia" w:ascii="ＭＳ 明朝" w:hAnsi="ＭＳ 明朝" w:eastAsia="ＭＳ 明朝"/>
        </w:rPr>
        <w:t>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入札対象工事</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工</w:t>
      </w:r>
      <w:r>
        <w:rPr>
          <w:rFonts w:hint="eastAsia" w:ascii="ＭＳ 明朝" w:hAnsi="ＭＳ 明朝" w:eastAsia="ＭＳ 明朝"/>
          <w:kern w:val="0"/>
        </w:rPr>
        <w:t xml:space="preserve"> </w:t>
      </w:r>
      <w:r>
        <w:rPr>
          <w:rFonts w:hint="eastAsia" w:ascii="ＭＳ 明朝" w:hAnsi="ＭＳ 明朝" w:eastAsia="ＭＳ 明朝"/>
          <w:kern w:val="0"/>
        </w:rPr>
        <w:t>事</w:t>
      </w:r>
      <w:r>
        <w:rPr>
          <w:rFonts w:hint="eastAsia" w:ascii="ＭＳ 明朝" w:hAnsi="ＭＳ 明朝" w:eastAsia="ＭＳ 明朝"/>
          <w:kern w:val="0"/>
        </w:rPr>
        <w:t xml:space="preserve"> </w:t>
      </w:r>
      <w:r>
        <w:rPr>
          <w:rFonts w:hint="eastAsia" w:ascii="ＭＳ 明朝" w:hAnsi="ＭＳ 明朝" w:eastAsia="ＭＳ 明朝"/>
          <w:kern w:val="0"/>
        </w:rPr>
        <w:t>名　市道金浦用之江線道路舗装工事</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工事場所　笠岡市　吉浜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工　　期　契約締結日から令和７年１２月１９日まで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工事概要　道路舗装工事</w:t>
      </w:r>
    </w:p>
    <w:p>
      <w:pPr>
        <w:pStyle w:val="0"/>
        <w:autoSpaceDE w:val="0"/>
        <w:autoSpaceDN w:val="0"/>
        <w:adjustRightInd w:val="0"/>
        <w:ind w:left="2730" w:leftChars="800" w:hanging="1050" w:hangingChars="50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L=133.3m</w:t>
      </w:r>
      <w:r>
        <w:rPr>
          <w:rFonts w:hint="eastAsia" w:ascii="ＭＳ 明朝" w:hAnsi="ＭＳ 明朝" w:eastAsia="ＭＳ 明朝"/>
        </w:rPr>
        <w:t>　</w:t>
      </w:r>
      <w:r>
        <w:rPr>
          <w:rFonts w:hint="eastAsia" w:ascii="ＭＳ 明朝" w:hAnsi="ＭＳ 明朝" w:eastAsia="ＭＳ 明朝"/>
        </w:rPr>
        <w:t>W=5.50</w:t>
      </w:r>
      <w:r>
        <w:rPr>
          <w:rFonts w:hint="eastAsia" w:ascii="ＭＳ 明朝" w:hAnsi="ＭＳ 明朝" w:eastAsia="ＭＳ 明朝"/>
        </w:rPr>
        <w:t>～</w:t>
      </w:r>
      <w:r>
        <w:rPr>
          <w:rFonts w:hint="eastAsia" w:ascii="ＭＳ 明朝" w:hAnsi="ＭＳ 明朝" w:eastAsia="ＭＳ 明朝"/>
        </w:rPr>
        <w:t>9.95m</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「令和７年度笠岡市建設工事請負契約指名競争入札参加資格者名簿」に登載されていること。</w:t>
      </w:r>
    </w:p>
    <w:p>
      <w:pPr>
        <w:pStyle w:val="0"/>
        <w:ind w:left="779" w:leftChars="100" w:hanging="569" w:hangingChars="271"/>
        <w:rPr>
          <w:rFonts w:hint="eastAsia" w:ascii="ＭＳ 明朝" w:hAnsi="ＭＳ 明朝"/>
        </w:rPr>
      </w:pPr>
      <w:r>
        <w:rPr>
          <w:rFonts w:hint="eastAsia" w:ascii="ＭＳ 明朝" w:hAnsi="ＭＳ 明朝" w:eastAsia="ＭＳ 明朝"/>
        </w:rPr>
        <w:t xml:space="preserve">(2) </w:t>
      </w:r>
      <w:r>
        <w:rPr>
          <w:rFonts w:hint="eastAsia" w:ascii="ＭＳ 明朝" w:hAnsi="ＭＳ 明朝"/>
        </w:rPr>
        <w:t>次のア又はイのいずれかを満たすこと。</w:t>
      </w:r>
    </w:p>
    <w:p>
      <w:pPr>
        <w:pStyle w:val="0"/>
        <w:ind w:left="630" w:leftChars="200" w:hanging="210" w:hangingChars="100"/>
        <w:rPr>
          <w:rFonts w:hint="eastAsia" w:ascii="ＭＳ 明朝" w:hAnsi="ＭＳ 明朝" w:eastAsia="ＭＳ 明朝"/>
        </w:rPr>
      </w:pPr>
      <w:r>
        <w:rPr>
          <w:rFonts w:hint="eastAsia" w:ascii="ＭＳ 明朝" w:hAnsi="ＭＳ 明朝"/>
        </w:rPr>
        <w:t>ア　笠岡市内に建設業法に基づく本社又は本店（いずれも主たる営業所をいう。）を有する者で，笠岡市税を完納している者</w:t>
      </w:r>
    </w:p>
    <w:p>
      <w:pPr>
        <w:pStyle w:val="0"/>
        <w:ind w:left="630" w:leftChars="200" w:hanging="210" w:hangingChars="100"/>
        <w:rPr>
          <w:rFonts w:hint="eastAsia" w:ascii="ＭＳ 明朝" w:hAnsi="ＭＳ 明朝" w:eastAsia="ＭＳ 明朝"/>
        </w:rPr>
      </w:pPr>
      <w:r>
        <w:rPr>
          <w:rFonts w:hint="eastAsia" w:ascii="ＭＳ 明朝" w:hAnsi="ＭＳ 明朝"/>
        </w:rPr>
        <w:t>イ　笠岡市内に建設業の許可を受けた支店又は営業所を有し，その支店又は営業所に契約権限が委任されている者（市内の支店又は営業所で契約が可能）で，笠岡市税を完納している者。さらに，「笠岡市の競争入札参加者の選定に係る準市内業者の取扱要領」の要件を全て満たしており，笠岡市から不備を指摘されていない者（準市内業者）</w:t>
      </w:r>
    </w:p>
    <w:p>
      <w:pPr>
        <w:pStyle w:val="0"/>
        <w:ind w:left="-210" w:leftChars="-100" w:firstLine="420" w:firstLineChars="200"/>
        <w:rPr>
          <w:rFonts w:hint="default" w:ascii="ＭＳ 明朝" w:hAnsi="ＭＳ 明朝"/>
        </w:rPr>
      </w:pPr>
      <w:r>
        <w:rPr>
          <w:rFonts w:hint="eastAsia" w:ascii="ＭＳ 明朝" w:hAnsi="ＭＳ 明朝" w:eastAsia="ＭＳ 明朝"/>
        </w:rPr>
        <w:t xml:space="preserve">(3) </w:t>
      </w:r>
      <w:r>
        <w:rPr>
          <w:rFonts w:hint="eastAsia" w:ascii="ＭＳ 明朝" w:hAnsi="ＭＳ 明朝"/>
        </w:rPr>
        <w:t>経営事項審査において，「舗装」の総合評定値が次の条件を満たすこと。</w:t>
      </w:r>
    </w:p>
    <w:p>
      <w:pPr>
        <w:pStyle w:val="0"/>
        <w:ind w:left="-210" w:leftChars="-100" w:firstLine="735" w:firstLineChars="350"/>
        <w:rPr>
          <w:rFonts w:hint="eastAsia" w:ascii="ＭＳ 明朝" w:hAnsi="ＭＳ 明朝" w:eastAsia="ＭＳ 明朝"/>
        </w:rPr>
      </w:pPr>
      <w:r>
        <w:rPr>
          <w:rFonts w:hint="eastAsia" w:ascii="ＭＳ 明朝" w:hAnsi="ＭＳ 明朝"/>
        </w:rPr>
        <w:t xml:space="preserve"> (2) </w:t>
      </w:r>
      <w:r>
        <w:rPr>
          <w:rFonts w:hint="eastAsia" w:ascii="ＭＳ 明朝" w:hAnsi="ＭＳ 明朝"/>
        </w:rPr>
        <w:t>のアの場合は，５００点以上の者</w:t>
      </w:r>
    </w:p>
    <w:p>
      <w:pPr>
        <w:pStyle w:val="0"/>
        <w:ind w:left="-210" w:leftChars="-100" w:firstLine="735" w:firstLineChars="350"/>
        <w:rPr>
          <w:rFonts w:hint="eastAsia" w:ascii="ＭＳ 明朝" w:hAnsi="ＭＳ 明朝" w:eastAsia="ＭＳ 明朝"/>
        </w:rPr>
      </w:pPr>
      <w:r>
        <w:rPr>
          <w:rFonts w:hint="eastAsia" w:ascii="ＭＳ 明朝" w:hAnsi="ＭＳ 明朝"/>
        </w:rPr>
        <w:t xml:space="preserve"> (2) </w:t>
      </w:r>
      <w:r>
        <w:rPr>
          <w:rFonts w:hint="eastAsia" w:ascii="ＭＳ 明朝" w:hAnsi="ＭＳ 明朝"/>
        </w:rPr>
        <w:t>のイの場合は，６００点以上の者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highlight w:val="none"/>
        </w:rPr>
        <w:t>経営事項審査において，「舗装」の年平均完成工事高が</w:t>
      </w:r>
      <w:r>
        <w:rPr>
          <w:rFonts w:hint="eastAsia" w:ascii="ＭＳ 明朝" w:hAnsi="ＭＳ 明朝" w:eastAsia="ＭＳ 明朝"/>
        </w:rPr>
        <w:t>７</w:t>
      </w:r>
      <w:r>
        <w:rPr>
          <w:rFonts w:hint="eastAsia" w:ascii="ＭＳ 明朝" w:hAnsi="ＭＳ 明朝" w:eastAsia="ＭＳ 明朝"/>
          <w:highlight w:val="none"/>
        </w:rPr>
        <w:t>，０００千</w:t>
      </w:r>
      <w:r>
        <w:rPr>
          <w:rFonts w:hint="eastAsia" w:ascii="ＭＳ 明朝" w:hAnsi="ＭＳ 明朝" w:eastAsia="ＭＳ 明朝"/>
        </w:rPr>
        <w:t>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対象工事に係る主任技術者（請負代金額が４５，０００千円以上の場合は専任）を配置できること。ただし，配置予定技術者は，入札参加表明日以前に受注者と３か月以上の直接的かつ恒常的な雇用関係にある者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現に本市の指名停止等の措置を受けていないこと。</w:t>
      </w:r>
    </w:p>
    <w:p>
      <w:pPr>
        <w:pStyle w:val="0"/>
        <w:ind w:left="0" w:leftChars="200" w:firstLine="0" w:firstLineChars="0"/>
        <w:rPr>
          <w:rFonts w:hint="eastAsia" w:ascii="ＭＳ 明朝" w:hAnsi="ＭＳ 明朝" w:eastAsia="ＭＳ 明朝"/>
        </w:rPr>
      </w:pPr>
      <w:r>
        <w:rPr>
          <w:rFonts w:hint="eastAsia" w:ascii="ＭＳ 明朝" w:hAnsi="ＭＳ 明朝" w:eastAsia="ＭＳ 明朝"/>
        </w:rPr>
        <w:t>経営事項審査の数値・年平均完成工事高等は，令和７年３月の入札参加資格申請時のものによる。</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令和７年７月３１日（木）　午前１０時３６分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　</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令和７年７月１４日（月）午前１０時００分から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令和７年７月２４日（木）午後５時００分まで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設計図書等の内容について疑義がある場合は，質問書を令和７年７月２５日（金）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令和７年７月１４日（月）午前１０時００分から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令和７年７月２９日（火）午後５時００分まで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令和７年７月３０日（水）午前９時００分から</w:t>
      </w:r>
    </w:p>
    <w:p>
      <w:pPr>
        <w:pStyle w:val="0"/>
        <w:rPr>
          <w:rFonts w:hint="eastAsia" w:ascii="ＭＳ 明朝" w:hAnsi="ＭＳ 明朝" w:eastAsia="ＭＳ 明朝"/>
        </w:rPr>
      </w:pPr>
      <w:r>
        <w:rPr>
          <w:rFonts w:hint="eastAsia" w:ascii="ＭＳ 明朝" w:hAnsi="ＭＳ 明朝" w:eastAsia="ＭＳ 明朝"/>
        </w:rPr>
        <w:t>　　　令和７年７月３１日（木）午前１０時００分まで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工事費内訳書の提出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入札に際し，入札書に記載される入札金額に対応した工事費内訳書を岡山県電子入札共同利用システムの当入札画面に添付してください。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2310" w:leftChars="1000" w:right="44" w:rightChars="0" w:hanging="210" w:hangingChars="100"/>
        <w:rPr>
          <w:rFonts w:hint="eastAsia" w:ascii="ＭＳ 明朝" w:hAnsi="ＭＳ 明朝" w:eastAsia="ＭＳ 明朝"/>
        </w:rPr>
      </w:pPr>
      <w:r>
        <w:rPr>
          <w:rFonts w:hint="eastAsia" w:ascii="ＭＳ 明朝" w:hAnsi="ＭＳ 明朝"/>
        </w:rPr>
        <w:t>ウ　笠岡市</w:t>
      </w:r>
      <w:r>
        <w:rPr>
          <w:rFonts w:hint="eastAsia" w:ascii="ＭＳ 明朝" w:hAnsi="ＭＳ 明朝" w:eastAsia="ＭＳ 明朝"/>
        </w:rPr>
        <w:t>税の完納証明書（発行日から１か月以内のもの。写し可）</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200" w:right="840" w:rightChars="0" w:firstLine="210" w:firstLineChars="100"/>
        <w:rPr>
          <w:rFonts w:hint="eastAsia" w:ascii="ＭＳ 明朝" w:hAnsi="ＭＳ 明朝" w:eastAsia="ＭＳ 明朝"/>
        </w:rPr>
      </w:pP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有（４０％以内）</w:t>
      </w:r>
    </w:p>
    <w:p>
      <w:pPr>
        <w:pStyle w:val="0"/>
        <w:ind w:firstLine="420" w:firstLineChars="200"/>
        <w:rPr>
          <w:rFonts w:hint="eastAsia" w:ascii="ＭＳ 明朝" w:hAnsi="ＭＳ 明朝" w:eastAsia="ＭＳ 明朝"/>
        </w:rPr>
      </w:pPr>
      <w:r>
        <w:rPr>
          <w:rFonts w:hint="eastAsia" w:ascii="ＭＳ 明朝" w:hAnsi="ＭＳ 明朝" w:eastAsia="ＭＳ 明朝"/>
        </w:rPr>
        <w:t>中間前払金　有（２０％以内）</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2049</TotalTime>
  <Pages>6</Pages>
  <Words>67</Words>
  <Characters>4009</Characters>
  <Application>JUST Note</Application>
  <Lines>187</Lines>
  <Paragraphs>106</Paragraphs>
  <CharactersWithSpaces>4193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2025-07-07T05:17:48Z</cp:lastPrinted>
  <dcterms:created xsi:type="dcterms:W3CDTF">2018-04-12T01:51:00Z</dcterms:created>
  <dcterms:modified xsi:type="dcterms:W3CDTF">2025-07-11T09:17:39Z</dcterms:modified>
  <cp:revision>201</cp:revision>
</cp:coreProperties>
</file>