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笠岡市告示第１６０</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令和７年６月９日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入札対象工事</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工</w:t>
      </w:r>
      <w:r>
        <w:rPr>
          <w:rFonts w:hint="eastAsia" w:ascii="ＭＳ 明朝" w:hAnsi="ＭＳ 明朝" w:eastAsia="ＭＳ 明朝"/>
          <w:kern w:val="0"/>
        </w:rPr>
        <w:t xml:space="preserve"> </w:t>
      </w:r>
      <w:r>
        <w:rPr>
          <w:rFonts w:hint="eastAsia" w:ascii="ＭＳ 明朝" w:hAnsi="ＭＳ 明朝" w:eastAsia="ＭＳ 明朝"/>
          <w:kern w:val="0"/>
        </w:rPr>
        <w:t>事</w:t>
      </w:r>
      <w:r>
        <w:rPr>
          <w:rFonts w:hint="eastAsia" w:ascii="ＭＳ 明朝" w:hAnsi="ＭＳ 明朝" w:eastAsia="ＭＳ 明朝"/>
          <w:kern w:val="0"/>
        </w:rPr>
        <w:t xml:space="preserve"> </w:t>
      </w:r>
      <w:r>
        <w:rPr>
          <w:rFonts w:hint="eastAsia" w:ascii="ＭＳ 明朝" w:hAnsi="ＭＳ 明朝" w:eastAsia="ＭＳ 明朝"/>
          <w:kern w:val="0"/>
        </w:rPr>
        <w:t>名　緊急時連絡管整備工事</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工事場所　笠岡市　篠坂　外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工　　期　契約締結日から令和７年１１月１４日まで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工事概要　篠坂地区</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HPPE</w:t>
      </w:r>
      <w:r>
        <w:rPr>
          <w:rFonts w:hint="eastAsia" w:ascii="ＭＳ 明朝" w:hAnsi="ＭＳ 明朝" w:eastAsia="ＭＳ 明朝"/>
        </w:rPr>
        <w:t>φ</w:t>
      </w:r>
      <w:r>
        <w:rPr>
          <w:rFonts w:hint="eastAsia" w:ascii="ＭＳ 明朝" w:hAnsi="ＭＳ 明朝" w:eastAsia="ＭＳ 明朝"/>
        </w:rPr>
        <w:t>100</w:t>
      </w:r>
      <w:r>
        <w:rPr>
          <w:rFonts w:hint="eastAsia" w:ascii="ＭＳ 明朝" w:hAnsi="ＭＳ 明朝" w:eastAsia="ＭＳ 明朝"/>
        </w:rPr>
        <w:t>　</w:t>
      </w:r>
      <w:r>
        <w:rPr>
          <w:rFonts w:hint="eastAsia" w:ascii="ＭＳ 明朝" w:hAnsi="ＭＳ 明朝" w:eastAsia="ＭＳ 明朝"/>
        </w:rPr>
        <w:t>L=34.5m</w:t>
      </w:r>
      <w:r>
        <w:rPr>
          <w:rFonts w:hint="eastAsia" w:ascii="ＭＳ 明朝" w:hAnsi="ＭＳ 明朝" w:eastAsia="ＭＳ 明朝"/>
        </w:rPr>
        <w:t>（</w:t>
      </w:r>
      <w:r>
        <w:rPr>
          <w:rFonts w:hint="eastAsia" w:ascii="ＭＳ 明朝" w:hAnsi="ＭＳ 明朝" w:eastAsia="ＭＳ 明朝"/>
        </w:rPr>
        <w:t>36.5m</w:t>
      </w:r>
      <w:r>
        <w:rPr>
          <w:rFonts w:hint="eastAsia" w:ascii="ＭＳ 明朝" w:hAnsi="ＭＳ 明朝" w:eastAsia="ＭＳ 明朝"/>
        </w:rPr>
        <w:t>）</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茂平地区</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HPPE</w:t>
      </w:r>
      <w:r>
        <w:rPr>
          <w:rFonts w:hint="eastAsia" w:ascii="ＭＳ 明朝" w:hAnsi="ＭＳ 明朝" w:eastAsia="ＭＳ 明朝"/>
        </w:rPr>
        <w:t>φ</w:t>
      </w:r>
      <w:r>
        <w:rPr>
          <w:rFonts w:hint="eastAsia" w:ascii="ＭＳ 明朝" w:hAnsi="ＭＳ 明朝" w:eastAsia="ＭＳ 明朝"/>
        </w:rPr>
        <w:t>100</w:t>
      </w:r>
      <w:r>
        <w:rPr>
          <w:rFonts w:hint="eastAsia" w:ascii="ＭＳ 明朝" w:hAnsi="ＭＳ 明朝" w:eastAsia="ＭＳ 明朝"/>
        </w:rPr>
        <w:t>　</w:t>
      </w:r>
      <w:r>
        <w:rPr>
          <w:rFonts w:hint="eastAsia" w:ascii="ＭＳ 明朝" w:hAnsi="ＭＳ 明朝" w:eastAsia="ＭＳ 明朝"/>
        </w:rPr>
        <w:t>L=65.7m</w:t>
      </w:r>
      <w:r>
        <w:rPr>
          <w:rFonts w:hint="eastAsia" w:ascii="ＭＳ 明朝" w:hAnsi="ＭＳ 明朝" w:eastAsia="ＭＳ 明朝"/>
        </w:rPr>
        <w:t>（</w:t>
      </w:r>
      <w:r>
        <w:rPr>
          <w:rFonts w:hint="eastAsia" w:ascii="ＭＳ 明朝" w:hAnsi="ＭＳ 明朝" w:eastAsia="ＭＳ 明朝"/>
        </w:rPr>
        <w:t>68.0m</w:t>
      </w:r>
      <w:r>
        <w:rPr>
          <w:rFonts w:hint="eastAsia" w:ascii="ＭＳ 明朝" w:hAnsi="ＭＳ 明朝" w:eastAsia="ＭＳ 明朝"/>
        </w:rPr>
        <w:t>）</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「令和７年度笠岡市建設工事請負契約指名競争入札参加資格者名簿」に登載されていること。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笠岡市内に建設業法に基づく本社又は本店（いずれも主たる営業所をいう。）を有する者で，笠岡市税を完納している者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rPr>
        <w:t>建設業許可の「管」及び「水道施設」を有し，</w:t>
      </w:r>
      <w:r>
        <w:rPr>
          <w:rFonts w:hint="eastAsia" w:ascii="ＭＳ 明朝" w:hAnsi="ＭＳ 明朝" w:eastAsia="ＭＳ 明朝"/>
        </w:rPr>
        <w:t>経営事項審査において，「管」又は「水道施設」の総合数値が</w:t>
      </w:r>
      <w:r>
        <w:rPr>
          <w:rFonts w:hint="eastAsia" w:ascii="ＭＳ 明朝" w:hAnsi="ＭＳ 明朝" w:eastAsia="ＭＳ 明朝"/>
          <w:highlight w:val="none"/>
        </w:rPr>
        <w:t>５００点以上</w:t>
      </w:r>
      <w:r>
        <w:rPr>
          <w:rFonts w:hint="eastAsia" w:ascii="ＭＳ 明朝" w:hAnsi="ＭＳ 明朝" w:eastAsia="ＭＳ 明朝"/>
        </w:rPr>
        <w:t>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highlight w:val="none"/>
        </w:rPr>
        <w:t>経営事項審査において，「管」又は「水道施設」の年平均完成工事高が</w:t>
      </w:r>
      <w:r>
        <w:rPr>
          <w:rFonts w:hint="eastAsia" w:ascii="ＭＳ 明朝" w:hAnsi="ＭＳ 明朝" w:eastAsia="ＭＳ 明朝"/>
        </w:rPr>
        <w:t>１０</w:t>
      </w:r>
      <w:r>
        <w:rPr>
          <w:rFonts w:hint="eastAsia" w:ascii="ＭＳ 明朝" w:hAnsi="ＭＳ 明朝" w:eastAsia="ＭＳ 明朝"/>
          <w:highlight w:val="none"/>
        </w:rPr>
        <w:t>，０００千</w:t>
      </w:r>
      <w:r>
        <w:rPr>
          <w:rFonts w:hint="eastAsia" w:ascii="ＭＳ 明朝" w:hAnsi="ＭＳ 明朝" w:eastAsia="ＭＳ 明朝"/>
        </w:rPr>
        <w:t>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対象工事に係る主任技術者（請負代金額が４５，０００千円以上の場合は専任）を配置できること。ただし，配置予定技術者は，入札参加表明日以前に受注者と３か月以上の直接的かつ恒常的な雇用関係にある者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rPr>
        <w:t>配水用ポリエチレン管の配管，接合には，配水用ポリエチレンパイプシステム協会が実施している水道配水用ポリエチレン管・継手施工技術講習会を修了した者で</w:t>
      </w:r>
      <w:r>
        <w:rPr>
          <w:rFonts w:hint="eastAsia" w:ascii="ＭＳ 明朝" w:hAnsi="ＭＳ 明朝" w:eastAsia="ＭＳ 明朝"/>
        </w:rPr>
        <w:t>，入札参加表明日以前に受注者と３か月以上の直接的かつ恒常的な雇用関係にある者を配置できること。</w:t>
      </w:r>
    </w:p>
    <w:p>
      <w:pPr>
        <w:pStyle w:val="0"/>
        <w:ind w:left="0" w:leftChars="0" w:firstLine="210" w:firstLineChars="100"/>
        <w:rPr>
          <w:rFonts w:hint="eastAsia" w:ascii="ＭＳ 明朝" w:hAnsi="ＭＳ 明朝" w:eastAsia="ＭＳ 明朝"/>
        </w:rPr>
      </w:pPr>
      <w:r>
        <w:rPr>
          <w:rFonts w:hint="eastAsia" w:ascii="ＭＳ 明朝" w:hAnsi="ＭＳ 明朝"/>
        </w:rPr>
        <w:t xml:space="preserve">(7) </w:t>
      </w:r>
      <w:r>
        <w:rPr>
          <w:rFonts w:hint="eastAsia" w:ascii="ＭＳ 明朝" w:hAnsi="ＭＳ 明朝"/>
        </w:rPr>
        <w:t>笠岡市指定給水装置工事事業者規程に基づく指定を受けている者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(8) </w:t>
      </w:r>
      <w:r>
        <w:rPr>
          <w:rFonts w:hint="eastAsia" w:ascii="ＭＳ 明朝" w:hAnsi="ＭＳ 明朝" w:eastAsia="ＭＳ 明朝"/>
        </w:rPr>
        <w:t>現に本市の指名停止等の措置を受けていないこと。</w:t>
      </w:r>
    </w:p>
    <w:p>
      <w:pPr>
        <w:pStyle w:val="0"/>
        <w:ind w:left="0" w:leftChars="200" w:firstLine="0" w:firstLineChars="0"/>
        <w:rPr>
          <w:rFonts w:hint="eastAsia" w:ascii="ＭＳ 明朝" w:hAnsi="ＭＳ 明朝" w:eastAsia="ＭＳ 明朝"/>
        </w:rPr>
      </w:pPr>
      <w:r>
        <w:rPr>
          <w:rFonts w:hint="eastAsia" w:ascii="ＭＳ 明朝" w:hAnsi="ＭＳ 明朝" w:eastAsia="ＭＳ 明朝"/>
        </w:rPr>
        <w:t>経営事項審査の数値・年平均完成工事高等は，令和７年３月の入札参加資格申請時のものによる。</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令和７年６月２６日（木）　午前１０時３３分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　</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令和７年６月　９日（月）午前１０時００分から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令和７年６月１９日（木）午後５時００分まで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６月２０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令和７年６月　９日（月）午前１０時００分から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令和７年６月２４日（火）午後５時００分まで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令和７年６月２５日（水）午前９時００分から</w:t>
      </w:r>
    </w:p>
    <w:p>
      <w:pPr>
        <w:pStyle w:val="0"/>
        <w:rPr>
          <w:rFonts w:hint="eastAsia" w:ascii="ＭＳ 明朝" w:hAnsi="ＭＳ 明朝" w:eastAsia="ＭＳ 明朝"/>
        </w:rPr>
      </w:pPr>
      <w:r>
        <w:rPr>
          <w:rFonts w:hint="eastAsia" w:ascii="ＭＳ 明朝" w:hAnsi="ＭＳ 明朝" w:eastAsia="ＭＳ 明朝"/>
        </w:rPr>
        <w:t>　　　令和７年６月２６日（木）午前１０時００分まで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工事費内訳書の提出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入札に際し，入札書に記載される入札金額に対応した工事費内訳書を岡山県電子入札共同利用システムの当入札画面に添付してください。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2310" w:leftChars="1000" w:right="44" w:rightChars="0" w:hanging="210" w:hangingChars="100"/>
        <w:rPr>
          <w:rFonts w:hint="default" w:ascii="ＭＳ 明朝" w:hAnsi="ＭＳ 明朝"/>
        </w:rPr>
      </w:pPr>
      <w:r>
        <w:rPr>
          <w:rFonts w:hint="eastAsia" w:ascii="ＭＳ 明朝" w:hAnsi="ＭＳ 明朝"/>
        </w:rPr>
        <w:t>ウ　配水用ポリエチレンパイプシステム協会が実施している水道配水用ポリエチレン管・継手施工技術講習会を修了したことが確認できる書類及び</w:t>
      </w:r>
      <w:r>
        <w:rPr>
          <w:rFonts w:hint="eastAsia" w:ascii="ＭＳ 明朝" w:hAnsi="ＭＳ 明朝" w:eastAsia="ＭＳ 明朝"/>
          <w:color w:val="auto"/>
        </w:rPr>
        <w:t>健康保険証等の雇用関係を証明する書類の写し</w:t>
      </w:r>
    </w:p>
    <w:p>
      <w:pPr>
        <w:pStyle w:val="0"/>
        <w:ind w:left="2310" w:leftChars="1000" w:hanging="210" w:hangingChars="100"/>
        <w:rPr>
          <w:rFonts w:hint="eastAsia" w:ascii="ＭＳ 明朝" w:hAnsi="ＭＳ 明朝" w:eastAsia="ＭＳ 明朝"/>
        </w:rPr>
      </w:pPr>
      <w:r>
        <w:rPr>
          <w:rFonts w:hint="eastAsia" w:ascii="ＭＳ 明朝" w:hAnsi="ＭＳ 明朝"/>
        </w:rPr>
        <w:t>エ　笠岡市指定給水装置工事事業者規程に基づく指定を受けていることが確認できる書類</w:t>
      </w:r>
    </w:p>
    <w:p>
      <w:pPr>
        <w:pStyle w:val="0"/>
        <w:ind w:left="2310" w:leftChars="1000" w:right="44" w:rightChars="0" w:hanging="210" w:hangingChars="100"/>
        <w:rPr>
          <w:rFonts w:hint="eastAsia" w:ascii="ＭＳ 明朝" w:hAnsi="ＭＳ 明朝" w:eastAsia="ＭＳ 明朝"/>
        </w:rPr>
      </w:pPr>
      <w:r>
        <w:rPr>
          <w:rFonts w:hint="eastAsia" w:ascii="ＭＳ 明朝" w:hAnsi="ＭＳ 明朝" w:eastAsia="ＭＳ 明朝"/>
        </w:rPr>
        <w:t>オ　笠岡市の市税完納証明書（発行日から１か月以内のもの。写し可）</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200" w:right="840" w:rightChars="0" w:firstLine="210" w:firstLineChars="100"/>
        <w:rPr>
          <w:rFonts w:hint="eastAsia" w:ascii="ＭＳ 明朝" w:hAnsi="ＭＳ 明朝" w:eastAsia="ＭＳ 明朝"/>
        </w:rPr>
      </w:pP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有（４０％以内）</w:t>
      </w:r>
    </w:p>
    <w:p>
      <w:pPr>
        <w:pStyle w:val="0"/>
        <w:ind w:firstLine="420" w:firstLineChars="200"/>
        <w:rPr>
          <w:rFonts w:hint="eastAsia" w:ascii="ＭＳ 明朝" w:hAnsi="ＭＳ 明朝" w:eastAsia="ＭＳ 明朝"/>
        </w:rPr>
      </w:pPr>
      <w:r>
        <w:rPr>
          <w:rFonts w:hint="eastAsia" w:ascii="ＭＳ 明朝" w:hAnsi="ＭＳ 明朝" w:eastAsia="ＭＳ 明朝"/>
        </w:rPr>
        <w:t>中間前払金　有（２０％以内）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1746</TotalTime>
  <Pages>6</Pages>
  <Words>73</Words>
  <Characters>4136</Characters>
  <Application>JUST Note</Application>
  <Lines>195</Lines>
  <Paragraphs>108</Paragraphs>
  <CharactersWithSpaces>4321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2024-10-18T00:47:53Z</cp:lastPrinted>
  <dcterms:created xsi:type="dcterms:W3CDTF">2018-04-12T01:51:00Z</dcterms:created>
  <dcterms:modified xsi:type="dcterms:W3CDTF">2025-06-04T01:48:33Z</dcterms:modified>
  <cp:revision>193</cp:revision>
</cp:coreProperties>
</file>