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kinsoku w:val="0"/>
        <w:wordWrap w:val="0"/>
        <w:autoSpaceDE w:val="0"/>
        <w:autoSpaceDN w:val="0"/>
        <w:jc w:val="both"/>
        <w:rPr>
          <w:rFonts w:hint="default"/>
        </w:rPr>
      </w:pPr>
      <w:r>
        <w:rPr>
          <w:rFonts w:hint="eastAsia" w:ascii="ＭＳ 明朝" w:hAnsi="ＭＳ 明朝" w:eastAsia="ＭＳ 明朝"/>
          <w:kern w:val="2"/>
          <w:sz w:val="21"/>
        </w:rPr>
        <w:t>様式第５号（第８条関係）</w:t>
      </w:r>
    </w:p>
    <w:p>
      <w:pPr>
        <w:pStyle w:val="17"/>
        <w:kinsoku w:val="0"/>
        <w:wordWrap w:val="0"/>
        <w:autoSpaceDE w:val="0"/>
        <w:autoSpaceDN w:val="0"/>
        <w:jc w:val="both"/>
      </w:pPr>
    </w:p>
    <w:p>
      <w:pPr>
        <w:pStyle w:val="17"/>
        <w:kinsoku w:val="0"/>
        <w:wordWrap w:val="0"/>
        <w:autoSpaceDE w:val="0"/>
        <w:autoSpaceDN w:val="0"/>
        <w:jc w:val="center"/>
      </w:pPr>
      <w:r>
        <w:rPr>
          <w:rFonts w:hint="eastAsia" w:ascii="ＭＳ 明朝" w:hAnsi="ＭＳ 明朝" w:eastAsia="ＭＳ 明朝"/>
          <w:kern w:val="2"/>
          <w:sz w:val="21"/>
        </w:rPr>
        <w:t>認定建築物エネルギー消費性能向上計画に係る建築物状況報告書</w:t>
      </w:r>
    </w:p>
    <w:p>
      <w:pPr>
        <w:pStyle w:val="17"/>
        <w:kinsoku w:val="0"/>
        <w:wordWrap w:val="0"/>
        <w:autoSpaceDE w:val="0"/>
        <w:autoSpaceDN w:val="0"/>
        <w:jc w:val="center"/>
      </w:pPr>
    </w:p>
    <w:p>
      <w:pPr>
        <w:pStyle w:val="17"/>
        <w:kinsoku w:val="0"/>
        <w:wordWrap w:val="0"/>
        <w:autoSpaceDE w:val="0"/>
        <w:autoSpaceDN w:val="0"/>
        <w:jc w:val="right"/>
      </w:pPr>
      <w:r>
        <w:rPr>
          <w:rFonts w:hint="eastAsia" w:ascii="ＭＳ 明朝" w:hAnsi="ＭＳ 明朝" w:eastAsia="ＭＳ 明朝"/>
          <w:kern w:val="2"/>
          <w:sz w:val="21"/>
        </w:rPr>
        <w:t>令和　　年　　月　　日　</w:t>
      </w:r>
      <w:bookmarkStart w:id="0" w:name="_GoBack"/>
      <w:bookmarkEnd w:id="0"/>
    </w:p>
    <w:p>
      <w:pPr>
        <w:pStyle w:val="17"/>
        <w:kinsoku w:val="0"/>
        <w:wordWrap w:val="0"/>
        <w:autoSpaceDE w:val="0"/>
        <w:autoSpaceDN w:val="0"/>
        <w:jc w:val="right"/>
      </w:pPr>
    </w:p>
    <w:p>
      <w:pPr>
        <w:pStyle w:val="17"/>
        <w:kinsoku w:val="0"/>
        <w:wordWrap w:val="0"/>
        <w:autoSpaceDE w:val="0"/>
        <w:autoSpaceDN w:val="0"/>
        <w:jc w:val="both"/>
      </w:pPr>
      <w:r>
        <w:rPr>
          <w:rFonts w:hint="eastAsia" w:ascii="ＭＳ 明朝" w:hAnsi="ＭＳ 明朝" w:eastAsia="ＭＳ 明朝"/>
          <w:kern w:val="2"/>
          <w:sz w:val="21"/>
        </w:rPr>
        <w:t>　笠岡市長　様</w:t>
      </w:r>
    </w:p>
    <w:p>
      <w:pPr>
        <w:pStyle w:val="17"/>
        <w:kinsoku w:val="0"/>
        <w:wordWrap w:val="0"/>
        <w:autoSpaceDE w:val="0"/>
        <w:autoSpaceDN w:val="0"/>
        <w:jc w:val="both"/>
      </w:pPr>
    </w:p>
    <w:p>
      <w:pPr>
        <w:pStyle w:val="17"/>
        <w:kinsoku w:val="0"/>
        <w:wordWrap w:val="0"/>
        <w:autoSpaceDE w:val="0"/>
        <w:autoSpaceDN w:val="0"/>
        <w:jc w:val="both"/>
      </w:pPr>
      <w:r>
        <w:rPr>
          <w:rFonts w:hint="eastAsia" w:ascii="ＭＳ 明朝" w:hAnsi="ＭＳ 明朝" w:eastAsia="ＭＳ 明朝"/>
          <w:kern w:val="2"/>
          <w:sz w:val="21"/>
        </w:rPr>
        <w:t>　　　　　　　　　　　　　　　　　　報告者　住　所　</w:t>
      </w:r>
    </w:p>
    <w:p>
      <w:pPr>
        <w:pStyle w:val="17"/>
        <w:kinsoku w:val="0"/>
        <w:wordWrap w:val="0"/>
        <w:autoSpaceDE w:val="0"/>
        <w:autoSpaceDN w:val="0"/>
        <w:jc w:val="both"/>
      </w:pPr>
      <w:r>
        <w:rPr>
          <w:rFonts w:hint="eastAsia" w:ascii="ＭＳ 明朝" w:hAnsi="ＭＳ 明朝" w:eastAsia="ＭＳ 明朝"/>
          <w:kern w:val="2"/>
          <w:sz w:val="21"/>
        </w:rPr>
        <w:t>　　　　　　　　　　　　　　　　　　　　　　氏　名　</w:t>
      </w:r>
    </w:p>
    <w:p>
      <w:pPr>
        <w:pStyle w:val="17"/>
        <w:kinsoku w:val="0"/>
        <w:wordWrap w:val="0"/>
        <w:autoSpaceDE w:val="0"/>
        <w:autoSpaceDN w:val="0"/>
        <w:jc w:val="both"/>
      </w:pPr>
    </w:p>
    <w:p>
      <w:pPr>
        <w:pStyle w:val="17"/>
        <w:kinsoku w:val="0"/>
        <w:wordWrap w:val="0"/>
        <w:autoSpaceDE w:val="0"/>
        <w:autoSpaceDN w:val="0"/>
        <w:jc w:val="both"/>
      </w:pPr>
      <w:r>
        <w:rPr>
          <w:rFonts w:hint="eastAsia" w:ascii="ＭＳ 明朝" w:hAnsi="ＭＳ 明朝" w:eastAsia="ＭＳ 明朝"/>
          <w:kern w:val="2"/>
          <w:sz w:val="21"/>
        </w:rPr>
        <w:t>　建築物のエネルギー消費性能の向上に関する法律第３７条の規定により報告の求めのあった，認定建築物エネルギー消費性能向上計画に基づく次の建築物の新築等の工事の状況について，笠岡市建築物のエネルギー消費性能の向上に関する法律に関する認定実施要綱第８条第２項の規定に基づき，次のとおり報告します。</w:t>
      </w:r>
    </w:p>
    <w:p>
      <w:pPr>
        <w:pStyle w:val="17"/>
        <w:kinsoku w:val="0"/>
        <w:wordWrap w:val="0"/>
        <w:autoSpaceDE w:val="0"/>
        <w:autoSpaceDN w:val="0"/>
        <w:jc w:val="center"/>
      </w:pPr>
    </w:p>
    <w:p>
      <w:pPr>
        <w:pStyle w:val="19"/>
        <w:kinsoku w:val="0"/>
        <w:wordWrap w:val="0"/>
        <w:autoSpaceDE w:val="0"/>
        <w:autoSpaceDN w:val="0"/>
        <w:jc w:val="center"/>
        <w:rPr>
          <w:rFonts w:hint="eastAsia" w:ascii="ＭＳ 明朝" w:hAnsi="ＭＳ 明朝" w:eastAsia="ＭＳ 明朝"/>
          <w:sz w:val="21"/>
        </w:rPr>
      </w:pPr>
      <w:r>
        <w:rPr>
          <w:rFonts w:hint="eastAsia" w:ascii="ＭＳ 明朝" w:hAnsi="ＭＳ 明朝" w:eastAsia="ＭＳ 明朝"/>
          <w:kern w:val="2"/>
          <w:sz w:val="21"/>
        </w:rPr>
        <w:t>記</w:t>
      </w:r>
    </w:p>
    <w:p>
      <w:pPr>
        <w:pStyle w:val="0"/>
        <w:kinsoku w:val="0"/>
        <w:wordWrap w:val="0"/>
        <w:autoSpaceDE w:val="0"/>
        <w:autoSpaceDN w:val="0"/>
        <w:jc w:val="both"/>
        <w:rPr>
          <w:rFonts w:hint="eastAsia" w:ascii="ＭＳ 明朝" w:hAnsi="ＭＳ 明朝" w:eastAsia="ＭＳ 明朝"/>
        </w:rPr>
      </w:pPr>
    </w:p>
    <w:p>
      <w:pPr>
        <w:pStyle w:val="17"/>
        <w:kinsoku w:val="0"/>
        <w:wordWrap w:val="0"/>
        <w:autoSpaceDE w:val="0"/>
        <w:autoSpaceDN w:val="0"/>
        <w:jc w:val="both"/>
      </w:pPr>
      <w:r>
        <w:rPr>
          <w:rFonts w:hint="eastAsia" w:ascii="ＭＳ 明朝" w:hAnsi="ＭＳ 明朝" w:eastAsia="ＭＳ 明朝"/>
          <w:kern w:val="2"/>
          <w:sz w:val="21"/>
        </w:rPr>
        <w:t>１　建築物エネルギー消費性能向上計画の認定番号</w:t>
      </w:r>
    </w:p>
    <w:p>
      <w:pPr>
        <w:pStyle w:val="17"/>
        <w:kinsoku w:val="0"/>
        <w:wordWrap w:val="0"/>
        <w:autoSpaceDE w:val="0"/>
        <w:autoSpaceDN w:val="0"/>
        <w:spacing w:line="360" w:lineRule="exact"/>
        <w:jc w:val="both"/>
      </w:pPr>
      <w:r>
        <w:rPr>
          <w:rFonts w:hint="eastAsia" w:ascii="ＭＳ 明朝" w:hAnsi="ＭＳ 明朝" w:eastAsia="ＭＳ 明朝"/>
          <w:kern w:val="2"/>
          <w:sz w:val="21"/>
        </w:rPr>
        <w:t>　　　　　　　　第　　　　　　　号</w:t>
      </w:r>
    </w:p>
    <w:p>
      <w:pPr>
        <w:pStyle w:val="17"/>
        <w:kinsoku w:val="0"/>
        <w:wordWrap w:val="0"/>
        <w:autoSpaceDE w:val="0"/>
        <w:autoSpaceDN w:val="0"/>
        <w:jc w:val="both"/>
      </w:pPr>
      <w:r>
        <w:rPr>
          <w:rFonts w:hint="eastAsia" w:ascii="ＭＳ 明朝" w:hAnsi="ＭＳ 明朝" w:eastAsia="ＭＳ 明朝"/>
          <w:kern w:val="2"/>
          <w:sz w:val="21"/>
        </w:rPr>
        <w:t>２　建築物エネルギー消費性能向上計画の認定年月日</w:t>
      </w:r>
    </w:p>
    <w:p>
      <w:pPr>
        <w:pStyle w:val="17"/>
        <w:kinsoku w:val="0"/>
        <w:wordWrap w:val="0"/>
        <w:autoSpaceDE w:val="0"/>
        <w:autoSpaceDN w:val="0"/>
        <w:jc w:val="both"/>
      </w:pPr>
      <w:r>
        <w:rPr>
          <w:rFonts w:hint="eastAsia" w:ascii="ＭＳ 明朝" w:hAnsi="ＭＳ 明朝" w:eastAsia="ＭＳ 明朝"/>
          <w:kern w:val="2"/>
          <w:sz w:val="21"/>
        </w:rPr>
        <w:t>　　　　　年　　　　月　　　日</w:t>
      </w:r>
    </w:p>
    <w:p>
      <w:pPr>
        <w:pStyle w:val="17"/>
        <w:kinsoku w:val="0"/>
        <w:wordWrap w:val="0"/>
        <w:autoSpaceDE w:val="0"/>
        <w:autoSpaceDN w:val="0"/>
        <w:jc w:val="both"/>
      </w:pPr>
      <w:r>
        <w:rPr>
          <w:rFonts w:hint="eastAsia" w:ascii="ＭＳ 明朝" w:hAnsi="ＭＳ 明朝" w:eastAsia="ＭＳ 明朝"/>
          <w:kern w:val="2"/>
          <w:sz w:val="21"/>
        </w:rPr>
        <w:t>３　認定に係る建築物の位置</w:t>
      </w:r>
    </w:p>
    <w:p>
      <w:pPr>
        <w:pStyle w:val="17"/>
        <w:kinsoku w:val="0"/>
        <w:wordWrap w:val="0"/>
        <w:autoSpaceDE w:val="0"/>
        <w:autoSpaceDN w:val="0"/>
        <w:jc w:val="both"/>
      </w:pPr>
      <w:r>
        <w:rPr>
          <w:rFonts w:hint="eastAsia" w:ascii="ＭＳ 明朝" w:hAnsi="ＭＳ 明朝" w:eastAsia="ＭＳ 明朝"/>
          <w:kern w:val="2"/>
          <w:sz w:val="21"/>
        </w:rPr>
        <w:t>　　　</w:t>
      </w:r>
    </w:p>
    <w:p>
      <w:pPr>
        <w:pStyle w:val="17"/>
        <w:kinsoku w:val="0"/>
        <w:wordWrap w:val="0"/>
        <w:autoSpaceDE w:val="0"/>
        <w:autoSpaceDN w:val="0"/>
        <w:jc w:val="both"/>
      </w:pPr>
      <w:r>
        <w:rPr>
          <w:rFonts w:hint="eastAsia" w:ascii="ＭＳ 明朝" w:hAnsi="ＭＳ 明朝" w:eastAsia="ＭＳ 明朝"/>
          <w:kern w:val="2"/>
          <w:sz w:val="21"/>
        </w:rPr>
        <w:t>４　認定建築主の氏名</w:t>
      </w:r>
    </w:p>
    <w:p>
      <w:pPr>
        <w:pStyle w:val="17"/>
        <w:kinsoku w:val="0"/>
        <w:wordWrap w:val="0"/>
        <w:autoSpaceDE w:val="0"/>
        <w:autoSpaceDN w:val="0"/>
        <w:jc w:val="both"/>
      </w:pPr>
    </w:p>
    <w:p>
      <w:pPr>
        <w:pStyle w:val="17"/>
        <w:kinsoku w:val="0"/>
        <w:wordWrap w:val="0"/>
        <w:autoSpaceDE w:val="0"/>
        <w:autoSpaceDN w:val="0"/>
        <w:jc w:val="both"/>
      </w:pPr>
      <w:r>
        <w:rPr>
          <w:rFonts w:hint="eastAsia" w:ascii="ＭＳ 明朝" w:hAnsi="ＭＳ 明朝" w:eastAsia="ＭＳ 明朝"/>
          <w:kern w:val="2"/>
          <w:sz w:val="21"/>
        </w:rPr>
        <w:t>５　エネルギー消費性能の向上のための建築物の新築等の内容</w:t>
      </w:r>
    </w:p>
    <w:tbl>
      <w:tblPr>
        <w:tblStyle w:val="11"/>
        <w:tblW w:w="911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115"/>
      </w:tblGrid>
      <w:tr>
        <w:trPr>
          <w:trHeight w:val="1780" w:hRule="atLeast"/>
        </w:trPr>
        <w:tc>
          <w:tcPr>
            <w:tcW w:w="91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kinsoku w:val="0"/>
              <w:wordWrap w:val="0"/>
              <w:autoSpaceDE w:val="0"/>
              <w:autoSpaceDN w:val="0"/>
              <w:jc w:val="both"/>
            </w:pPr>
          </w:p>
          <w:p>
            <w:pPr>
              <w:pStyle w:val="17"/>
              <w:kinsoku w:val="0"/>
              <w:wordWrap w:val="0"/>
              <w:autoSpaceDE w:val="0"/>
              <w:autoSpaceDN w:val="0"/>
              <w:jc w:val="both"/>
            </w:pPr>
          </w:p>
          <w:p>
            <w:pPr>
              <w:pStyle w:val="17"/>
              <w:kinsoku w:val="0"/>
              <w:wordWrap w:val="0"/>
              <w:autoSpaceDE w:val="0"/>
              <w:autoSpaceDN w:val="0"/>
              <w:jc w:val="both"/>
            </w:pPr>
          </w:p>
          <w:p>
            <w:pPr>
              <w:pStyle w:val="17"/>
              <w:kinsoku w:val="0"/>
              <w:wordWrap w:val="0"/>
              <w:autoSpaceDE w:val="0"/>
              <w:autoSpaceDN w:val="0"/>
              <w:jc w:val="both"/>
            </w:pPr>
          </w:p>
        </w:tc>
      </w:tr>
    </w:tbl>
    <w:p>
      <w:pPr>
        <w:pStyle w:val="17"/>
        <w:kinsoku w:val="0"/>
        <w:wordWrap w:val="0"/>
        <w:autoSpaceDE w:val="0"/>
        <w:autoSpaceDN w:val="0"/>
        <w:jc w:val="both"/>
      </w:pPr>
    </w:p>
    <w:p>
      <w:pPr>
        <w:pStyle w:val="17"/>
        <w:kinsoku w:val="0"/>
        <w:wordWrap w:val="0"/>
        <w:autoSpaceDE w:val="0"/>
        <w:autoSpaceDN w:val="0"/>
        <w:jc w:val="both"/>
      </w:pPr>
      <w:r>
        <w:rPr>
          <w:rFonts w:hint="eastAsia" w:ascii="ＭＳ 明朝" w:hAnsi="ＭＳ 明朝" w:eastAsia="ＭＳ 明朝"/>
          <w:kern w:val="2"/>
          <w:sz w:val="21"/>
        </w:rPr>
        <w:t>（注意）報告者が法人である場合には，代表者の氏名を併せて記載してください。</w:t>
      </w:r>
    </w:p>
    <w:sectPr>
      <w:pgSz w:w="11906" w:h="16838"/>
      <w:pgMar w:top="1417" w:right="1417" w:bottom="1417" w:left="1417" w:header="851" w:footer="567" w:gutter="0"/>
      <w:pgNumType w:fmt="numberInDash" w:start="1"/>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HG丸ｺﾞｼｯｸM-PRO">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HGMaruGothicMPRO Western">
    <w:panose1 w:val="00000000000000000000"/>
    <w:charset w:val="00"/>
    <w:family w:val="modern"/>
    <w:notTrueType/>
    <w:pitch w:val="fixed"/>
    <w:sig w:usb0="00000000" w:usb1="00000000" w:usb2="00000000" w:usb3="00000000" w:csb0="00000000" w:csb1="00000000"/>
  </w:font>
  <w:font w:name="HGMaruGothicMPRO CE">
    <w:panose1 w:val="00000000000000000000"/>
    <w:charset w:val="EE"/>
    <w:family w:val="modern"/>
    <w:notTrueType/>
    <w:pitch w:val="fixed"/>
    <w:sig w:usb0="00000000" w:usb1="00000000" w:usb2="00000000" w:usb3="00000000" w:csb0="00000000" w:csb1="00000000"/>
  </w:font>
  <w:font w:name="HGMaruGothicMPRO Cyr">
    <w:panose1 w:val="00000000000000000000"/>
    <w:charset w:val="CC"/>
    <w:family w:val="modern"/>
    <w:notTrueType/>
    <w:pitch w:val="fixed"/>
    <w:sig w:usb0="00000000" w:usb1="00000000" w:usb2="00000000" w:usb3="00000000" w:csb0="00000000" w:csb1="00000000"/>
  </w:font>
  <w:font w:name="HGMaruGothicMPRO Greek">
    <w:panose1 w:val="00000000000000000000"/>
    <w:charset w:val="A1"/>
    <w:family w:val="modern"/>
    <w:notTrueType/>
    <w:pitch w:val="fixed"/>
    <w:sig w:usb0="00000000" w:usb1="00000000" w:usb2="00000000" w:usb3="00000000" w:csb0="00000000" w:csb1="00000000"/>
  </w:font>
  <w:font w:name="HGMaruGothicMPRO Tur">
    <w:panose1 w:val="00000000000000000000"/>
    <w:charset w:val="A2"/>
    <w:family w:val="modern"/>
    <w:notTrueType/>
    <w:pitch w:val="fixed"/>
    <w:sig w:usb0="00000000" w:usb1="00000000" w:usb2="00000000" w:usb3="00000000" w:csb0="00000000" w:csb1="00000000"/>
  </w:font>
  <w:font w:name="HGMaruGothicMPRO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HGMaruGothicMPRO Western">
    <w:panose1 w:val="00000000000000000000"/>
    <w:charset w:val="00"/>
    <w:family w:val="modern"/>
    <w:notTrueType/>
    <w:pitch w:val="fixed"/>
    <w:sig w:usb0="00000000" w:usb1="00000000" w:usb2="00000000" w:usb3="00000000" w:csb0="00000000" w:csb1="00000000"/>
  </w:font>
  <w:font w:name="@HGMaruGothicMPRO CE">
    <w:panose1 w:val="00000000000000000000"/>
    <w:charset w:val="EE"/>
    <w:family w:val="modern"/>
    <w:notTrueType/>
    <w:pitch w:val="fixed"/>
    <w:sig w:usb0="00000000" w:usb1="00000000" w:usb2="00000000" w:usb3="00000000" w:csb0="00000000" w:csb1="00000000"/>
  </w:font>
  <w:font w:name="@HGMaruGothicMPRO Cyr">
    <w:panose1 w:val="00000000000000000000"/>
    <w:charset w:val="CC"/>
    <w:family w:val="modern"/>
    <w:notTrueType/>
    <w:pitch w:val="fixed"/>
    <w:sig w:usb0="00000000" w:usb1="00000000" w:usb2="00000000" w:usb3="00000000" w:csb0="00000000" w:csb1="00000000"/>
  </w:font>
  <w:font w:name="@HGMaruGothicMPRO Greek">
    <w:panose1 w:val="00000000000000000000"/>
    <w:charset w:val="A1"/>
    <w:family w:val="modern"/>
    <w:notTrueType/>
    <w:pitch w:val="fixed"/>
    <w:sig w:usb0="00000000" w:usb1="00000000" w:usb2="00000000" w:usb3="00000000" w:csb0="00000000" w:csb1="00000000"/>
  </w:font>
  <w:font w:name="@HGMaruGothicMPRO Tur">
    <w:panose1 w:val="00000000000000000000"/>
    <w:charset w:val="A2"/>
    <w:family w:val="modern"/>
    <w:notTrueType/>
    <w:pitch w:val="fixed"/>
    <w:sig w:usb0="00000000" w:usb1="00000000" w:usb2="00000000" w:usb3="00000000" w:csb0="00000000" w:csb1="00000000"/>
  </w:font>
  <w:font w:name="@HGMaruGothicMPRO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rawingGridHorizontalSpacing w:val="113"/>
  <w:drawingGridVerticalSpacing w:val="212"/>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Plain Text"/>
    <w:basedOn w:val="0"/>
    <w:next w:val="17"/>
    <w:link w:val="18"/>
    <w:uiPriority w:val="0"/>
    <w:qFormat/>
    <w:rPr>
      <w:rFonts w:ascii="ＭＳ 明朝" w:hAnsi="ＭＳ 明朝" w:eastAsia="ＭＳ 明朝"/>
    </w:rPr>
  </w:style>
  <w:style w:type="character" w:styleId="18" w:customStyle="1">
    <w:name w:val="書式なし (文字)"/>
    <w:basedOn w:val="10"/>
    <w:next w:val="18"/>
    <w:link w:val="17"/>
    <w:uiPriority w:val="0"/>
    <w:qFormat/>
    <w:rPr>
      <w:rFonts w:ascii="ＭＳ 明朝" w:hAnsi="ＭＳ 明朝" w:eastAsia="ＭＳ 明朝"/>
    </w:rPr>
  </w:style>
  <w:style w:type="paragraph" w:styleId="19" w:customStyle="1">
    <w:name w:val="Note Heading"/>
    <w:basedOn w:val="0"/>
    <w:next w:val="0"/>
    <w:link w:val="20"/>
    <w:uiPriority w:val="0"/>
    <w:qFormat/>
    <w:pPr>
      <w:jc w:val="center"/>
    </w:pPr>
    <w:rPr>
      <w:rFonts w:ascii="HG丸ｺﾞｼｯｸM-PRO" w:hAnsi="HG丸ｺﾞｼｯｸM-PRO" w:eastAsia="HG丸ｺﾞｼｯｸM-PRO"/>
      <w:sz w:val="22"/>
    </w:rPr>
  </w:style>
  <w:style w:type="character" w:styleId="20" w:customStyle="1">
    <w:name w:val="記 (文字)"/>
    <w:basedOn w:val="10"/>
    <w:next w:val="20"/>
    <w:link w:val="19"/>
    <w:uiPriority w:val="0"/>
    <w:qFormat/>
    <w:rPr>
      <w:sz w:val="20"/>
    </w:rPr>
  </w:style>
  <w:style w:type="paragraph" w:styleId="21">
    <w:name w:val="header"/>
    <w:basedOn w:val="0"/>
    <w:next w:val="21"/>
    <w:link w:val="22"/>
    <w:uiPriority w:val="0"/>
    <w:qFormat/>
    <w:pPr>
      <w:tabs>
        <w:tab w:val="center" w:leader="none" w:pos="4252"/>
        <w:tab w:val="right" w:leader="none" w:pos="8504"/>
      </w:tabs>
      <w:snapToGrid w:val="0"/>
    </w:pPr>
    <w:rPr>
      <w:rFonts w:ascii="ＭＳ 明朝" w:hAnsi="ＭＳ 明朝" w:eastAsia="ＭＳ 明朝"/>
    </w:rPr>
  </w:style>
  <w:style w:type="character" w:styleId="22" w:customStyle="1">
    <w:name w:val="ヘッダー (文字)"/>
    <w:basedOn w:val="10"/>
    <w:next w:val="22"/>
    <w:link w:val="21"/>
    <w:uiPriority w:val="0"/>
    <w:qFormat/>
    <w:rPr>
      <w:sz w:val="20"/>
    </w:rPr>
  </w:style>
  <w:style w:type="paragraph" w:styleId="23" w:customStyle="1">
    <w:name w:val="一太郎"/>
    <w:next w:val="23"/>
    <w:link w:val="0"/>
    <w:uiPriority w:val="0"/>
    <w:qFormat/>
    <w:pPr>
      <w:widowControl w:val="0"/>
      <w:wordWrap w:val="0"/>
      <w:autoSpaceDE w:val="0"/>
      <w:autoSpaceDN w:val="0"/>
      <w:adjustRightInd w:val="0"/>
      <w:spacing w:line="258" w:lineRule="exact"/>
      <w:ind w:left="0" w:right="0"/>
      <w:jc w:val="both"/>
      <w:textAlignment w:val="auto"/>
    </w:pPr>
    <w:rPr>
      <w:rFonts w:ascii="游明朝" w:hAnsi="游明朝" w:eastAsia="游明朝"/>
      <w:spacing w:val="7"/>
      <w:kern w:val="2"/>
      <w:sz w:val="21"/>
    </w:rPr>
  </w:style>
  <w:style w:type="paragraph" w:styleId="24" w:customStyle="1">
    <w:name w:val="一太郎８/９"/>
    <w:next w:val="24"/>
    <w:link w:val="0"/>
    <w:uiPriority w:val="0"/>
    <w:qFormat/>
    <w:pPr>
      <w:widowControl w:val="0"/>
      <w:wordWrap w:val="0"/>
      <w:autoSpaceDE w:val="0"/>
      <w:autoSpaceDN w:val="0"/>
      <w:adjustRightInd w:val="0"/>
      <w:spacing w:line="322" w:lineRule="atLeast"/>
      <w:ind w:left="0" w:right="0"/>
      <w:jc w:val="both"/>
      <w:textAlignment w:val="auto"/>
    </w:pPr>
    <w:rPr>
      <w:rFonts w:ascii="ＭＳ 明朝" w:hAnsi="ＭＳ 明朝" w:eastAsia="游明朝"/>
      <w:spacing w:val="6"/>
      <w:kern w:val="2"/>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qFormat/>
    <w:rPr>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338</Characters>
  <Application>JUST Note</Application>
  <Lines>33</Lines>
  <Paragraphs>17</Paragraphs>
  <CharactersWithSpaces>428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J18056</cp:lastModifiedBy>
  <dcterms:created xsi:type="dcterms:W3CDTF">2021-06-02T13:41:00Z</dcterms:created>
  <dcterms:modified xsi:type="dcterms:W3CDTF">2022-02-15T07:34:52Z</dcterms:modified>
  <cp:revision>4</cp:revision>
</cp:coreProperties>
</file>