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条，第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工場・事業調書及び危険物の数量表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043"/>
        <w:gridCol w:w="322"/>
        <w:gridCol w:w="75"/>
        <w:gridCol w:w="649"/>
        <w:gridCol w:w="536"/>
        <w:gridCol w:w="518"/>
        <w:gridCol w:w="123"/>
        <w:gridCol w:w="409"/>
        <w:gridCol w:w="101"/>
        <w:gridCol w:w="160"/>
        <w:gridCol w:w="1209"/>
        <w:gridCol w:w="108"/>
        <w:gridCol w:w="363"/>
        <w:gridCol w:w="164"/>
        <w:gridCol w:w="310"/>
        <w:gridCol w:w="198"/>
        <w:gridCol w:w="747"/>
        <w:gridCol w:w="273"/>
        <w:gridCol w:w="768"/>
      </w:tblGrid>
      <w:tr>
        <w:trPr>
          <w:cantSplit/>
          <w:trHeight w:val="400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工場名</w:t>
            </w:r>
          </w:p>
        </w:tc>
        <w:tc>
          <w:tcPr>
            <w:tcW w:w="70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原材料名</w:t>
            </w:r>
          </w:p>
        </w:tc>
        <w:tc>
          <w:tcPr>
            <w:tcW w:w="2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製品名</w:t>
            </w:r>
          </w:p>
        </w:tc>
        <w:tc>
          <w:tcPr>
            <w:tcW w:w="2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事業概要</w:t>
            </w:r>
          </w:p>
        </w:tc>
        <w:tc>
          <w:tcPr>
            <w:tcW w:w="70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作業場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の床面積</w:t>
            </w:r>
          </w:p>
        </w:tc>
        <w:tc>
          <w:tcPr>
            <w:tcW w:w="2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2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400" w:hRule="atLeast"/>
        </w:trPr>
        <w:tc>
          <w:tcPr>
            <w:tcW w:w="14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設備の概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3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機械等の種類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(kw)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容量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機械等の種類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出力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(kw)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容量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3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機械等の種類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出力</w:t>
            </w:r>
            <w:r>
              <w:rPr>
                <w:rFonts w:hint="eastAsia" w:ascii="ＭＳ 明朝" w:hAnsi="ＭＳ 明朝" w:eastAsia="ＭＳ 明朝"/>
                <w:spacing w:val="-4"/>
                <w:kern w:val="2"/>
                <w:sz w:val="21"/>
              </w:rPr>
              <w:t>(kw)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容量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危険物の貯蔵又は処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</w:p>
        </w:tc>
        <w:tc>
          <w:tcPr>
            <w:tcW w:w="26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種別・品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処理又は貯蔵の区分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施設等の区分</w:t>
            </w:r>
          </w:p>
        </w:tc>
        <w:tc>
          <w:tcPr>
            <w:tcW w:w="2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①火薬類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玩具煙火を除く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②マッチ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③可燃性ガス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④圧縮ガス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⑤液化ガス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⑥第一～第四石油類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⑦消防法別表第一に掲げる品名のうち①から⑥までに掲げる以外のもの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は，法別表第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に列挙されている機械等の設備を参照し，機械等の種類欄には原動機又は具体的な機械等の名称を，台数が規定されているものにあっては台数を，原動機を使用するものにあっては出力を，容量が規定されているものにあっては容量を記入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の「処理又は貯蔵の区分」欄には，常時貯蔵する場合は「貯蔵」と，製造所又は他の事業を営む工場において処理する場合は「処理」と記入してください。また，地下貯蔵槽に貯蔵する⑥石油類及び⑦アルコール類については，地下タンク容量分を「貯蔵」にし，地下タンク以外の部分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地下及び地上の管等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の最大容量を「処理」として各欄に記入してください。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の「施設等の区分」欄は，危険物の規制に関する規則第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に規定する特定屋内貯蔵所である場合は「特定屋内」と，危険物の規制に関する政令第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条に規定する第一種販売取扱所又は第二種販売取扱所の場合は「第一種販売」又は「第二種販売」と，地下貯蔵槽の場合は「地下」と，これら以外の場合は「その他」と記入してください。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の「数量」欄には，取り扱う危険物の瞬間における最大停滞量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当該施設内の機械，管，貯蔵場等の中に存置することのできる危険物の最大数量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を記入してください。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27</Words>
  <Characters>785</Characters>
  <Application>JUST Note</Application>
  <Lines>533</Lines>
  <Paragraphs>114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2022-01-21T00:20:24Z</dcterms:modified>
  <cp:revision>7</cp:revision>
</cp:coreProperties>
</file>