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C2" w:rsidRDefault="001A4878" w:rsidP="00EA5983">
      <w:pPr>
        <w:ind w:firstLineChars="300" w:firstLine="680"/>
        <w:jc w:val="center"/>
      </w:pPr>
      <w:r>
        <w:rPr>
          <w:rFonts w:hint="eastAsia"/>
        </w:rPr>
        <w:t>笠岡市建設工事等に係る予定価格の事後公表試行要領</w:t>
      </w:r>
      <w:bookmarkStart w:id="0" w:name="_GoBack"/>
      <w:bookmarkEnd w:id="0"/>
    </w:p>
    <w:p w:rsidR="001A4878" w:rsidRDefault="001A4878" w:rsidP="001A4878">
      <w:pPr>
        <w:jc w:val="right"/>
      </w:pPr>
    </w:p>
    <w:p w:rsidR="001A4878" w:rsidRDefault="001A4878" w:rsidP="001A4878">
      <w:pPr>
        <w:ind w:firstLineChars="100" w:firstLine="227"/>
      </w:pPr>
      <w:r>
        <w:rPr>
          <w:rFonts w:hint="eastAsia"/>
        </w:rPr>
        <w:t>（趣旨）</w:t>
      </w:r>
    </w:p>
    <w:p w:rsidR="001A4878" w:rsidRDefault="001A4878" w:rsidP="00403BBA">
      <w:r>
        <w:rPr>
          <w:rFonts w:hint="eastAsia"/>
        </w:rPr>
        <w:t>第１条　この要領は，笠岡市が発注する建設工事並びに測量及び建設コンサルタント業務（以下「建設工事等」という。）について，予定価格の事後公表を試行的に実施することに関し，必要な事項を定めるものとする。</w:t>
      </w:r>
    </w:p>
    <w:p w:rsidR="001A4878" w:rsidRDefault="0031534D">
      <w:r>
        <w:rPr>
          <w:rFonts w:hint="eastAsia"/>
        </w:rPr>
        <w:t xml:space="preserve">　（対象</w:t>
      </w:r>
      <w:r w:rsidR="001A4878">
        <w:rPr>
          <w:rFonts w:hint="eastAsia"/>
        </w:rPr>
        <w:t>）</w:t>
      </w:r>
    </w:p>
    <w:p w:rsidR="001A4878" w:rsidRDefault="001A4878" w:rsidP="007719DF">
      <w:pPr>
        <w:ind w:left="227" w:hangingChars="100" w:hanging="227"/>
      </w:pPr>
      <w:r>
        <w:rPr>
          <w:rFonts w:hint="eastAsia"/>
        </w:rPr>
        <w:t>第２条　事後公表の対象</w:t>
      </w:r>
      <w:r w:rsidR="006507D8">
        <w:rPr>
          <w:rFonts w:hint="eastAsia"/>
        </w:rPr>
        <w:t>となる</w:t>
      </w:r>
      <w:r>
        <w:rPr>
          <w:rFonts w:hint="eastAsia"/>
        </w:rPr>
        <w:t>建設工事等は，笠岡市</w:t>
      </w:r>
      <w:r w:rsidR="009014B9">
        <w:rPr>
          <w:rFonts w:hint="eastAsia"/>
        </w:rPr>
        <w:t>工事請負等審査委員会規程（昭和</w:t>
      </w:r>
      <w:r w:rsidR="004C2BD3">
        <w:rPr>
          <w:rFonts w:hint="eastAsia"/>
        </w:rPr>
        <w:t>４１</w:t>
      </w:r>
      <w:r w:rsidR="009014B9">
        <w:rPr>
          <w:rFonts w:hint="eastAsia"/>
        </w:rPr>
        <w:t>年規程第</w:t>
      </w:r>
      <w:r w:rsidR="004C2BD3">
        <w:rPr>
          <w:rFonts w:hint="eastAsia"/>
        </w:rPr>
        <w:t>４</w:t>
      </w:r>
      <w:r w:rsidR="009014B9">
        <w:rPr>
          <w:rFonts w:hint="eastAsia"/>
        </w:rPr>
        <w:t>号）に規定する笠岡市工事請負等審査委員会が選定するものとする。</w:t>
      </w:r>
    </w:p>
    <w:p w:rsidR="009014B9" w:rsidRDefault="009014B9">
      <w:r>
        <w:rPr>
          <w:rFonts w:hint="eastAsia"/>
        </w:rPr>
        <w:t xml:space="preserve">　（入札参加者への周知）</w:t>
      </w:r>
    </w:p>
    <w:p w:rsidR="009014B9" w:rsidRPr="00DD4C49" w:rsidRDefault="009014B9" w:rsidP="001B45B9">
      <w:pPr>
        <w:ind w:left="227" w:hangingChars="100" w:hanging="227"/>
      </w:pPr>
      <w:r>
        <w:rPr>
          <w:rFonts w:hint="eastAsia"/>
        </w:rPr>
        <w:t>第３条　事後公表の対象</w:t>
      </w:r>
      <w:r w:rsidR="007719DF" w:rsidRPr="00DD4C49">
        <w:rPr>
          <w:rFonts w:hint="eastAsia"/>
        </w:rPr>
        <w:t>となる</w:t>
      </w:r>
      <w:r w:rsidRPr="00DD4C49">
        <w:rPr>
          <w:rFonts w:hint="eastAsia"/>
        </w:rPr>
        <w:t>建設工事等を発注する場合は，あらかじめ，この要領に基づき</w:t>
      </w:r>
      <w:r w:rsidR="007719DF" w:rsidRPr="00DD4C49">
        <w:rPr>
          <w:rFonts w:hint="eastAsia"/>
        </w:rPr>
        <w:t>予定価格</w:t>
      </w:r>
      <w:r w:rsidR="0031534D" w:rsidRPr="00DD4C49">
        <w:rPr>
          <w:rFonts w:hint="eastAsia"/>
        </w:rPr>
        <w:t>の</w:t>
      </w:r>
      <w:r w:rsidRPr="00DD4C49">
        <w:rPr>
          <w:rFonts w:hint="eastAsia"/>
        </w:rPr>
        <w:t>事後公表を行うことを，入札公告又は指名通知において明らかにしなければならない。</w:t>
      </w:r>
    </w:p>
    <w:p w:rsidR="009014B9" w:rsidRPr="00DD4C49" w:rsidRDefault="007C188C">
      <w:r w:rsidRPr="00DD4C49">
        <w:rPr>
          <w:rFonts w:hint="eastAsia"/>
        </w:rPr>
        <w:t xml:space="preserve">　（事後公表の時期</w:t>
      </w:r>
      <w:r w:rsidR="009014B9" w:rsidRPr="00DD4C49">
        <w:rPr>
          <w:rFonts w:hint="eastAsia"/>
        </w:rPr>
        <w:t>）</w:t>
      </w:r>
    </w:p>
    <w:p w:rsidR="009014B9" w:rsidRDefault="004C2BD3">
      <w:r w:rsidRPr="00DD4C49">
        <w:rPr>
          <w:rFonts w:hint="eastAsia"/>
        </w:rPr>
        <w:t>第４条　予定価格の公表は，</w:t>
      </w:r>
      <w:r w:rsidR="00A10416" w:rsidRPr="00DD4C49">
        <w:rPr>
          <w:rFonts w:hint="eastAsia"/>
        </w:rPr>
        <w:t>事後公表の</w:t>
      </w:r>
      <w:r w:rsidRPr="00DD4C49">
        <w:rPr>
          <w:rFonts w:hint="eastAsia"/>
        </w:rPr>
        <w:t>対象</w:t>
      </w:r>
      <w:r w:rsidR="007719DF" w:rsidRPr="00DD4C49">
        <w:rPr>
          <w:rFonts w:hint="eastAsia"/>
        </w:rPr>
        <w:t>となる</w:t>
      </w:r>
      <w:r w:rsidRPr="00DD4C49">
        <w:rPr>
          <w:rFonts w:hint="eastAsia"/>
        </w:rPr>
        <w:t>建設</w:t>
      </w:r>
      <w:r w:rsidR="009014B9" w:rsidRPr="00DD4C49">
        <w:rPr>
          <w:rFonts w:hint="eastAsia"/>
        </w:rPr>
        <w:t>工事等の落札者が決定した後に行うものとする。</w:t>
      </w:r>
    </w:p>
    <w:p w:rsidR="00E55933" w:rsidRPr="00DD4C49" w:rsidRDefault="00E55933"/>
    <w:p w:rsidR="00E55933" w:rsidRDefault="00E55933" w:rsidP="00E55933">
      <w:pPr>
        <w:kinsoku w:val="0"/>
        <w:wordWrap w:val="0"/>
        <w:autoSpaceDE w:val="0"/>
        <w:autoSpaceDN w:val="0"/>
        <w:adjustRightInd w:val="0"/>
        <w:spacing w:line="420" w:lineRule="atLeast"/>
        <w:ind w:leftChars="200" w:left="453"/>
        <w:rPr>
          <w:rFonts w:ascii="ＭＳ 明朝" w:hAnsi="ＭＳ 明朝"/>
          <w:noProof/>
          <w:color w:val="000000"/>
          <w:kern w:val="0"/>
        </w:rPr>
      </w:pPr>
      <w:r>
        <w:rPr>
          <w:rFonts w:ascii="ＭＳ 明朝" w:hAnsi="ＭＳ 明朝" w:hint="eastAsia"/>
          <w:noProof/>
          <w:color w:val="000000"/>
          <w:kern w:val="0"/>
        </w:rPr>
        <w:t>附　　則</w:t>
      </w:r>
    </w:p>
    <w:p w:rsidR="00E55933" w:rsidRDefault="00E55933" w:rsidP="00E55933">
      <w:pPr>
        <w:kinsoku w:val="0"/>
        <w:wordWrap w:val="0"/>
        <w:autoSpaceDE w:val="0"/>
        <w:autoSpaceDN w:val="0"/>
        <w:adjustRightInd w:val="0"/>
        <w:spacing w:line="420" w:lineRule="atLeast"/>
        <w:rPr>
          <w:rFonts w:ascii="ＭＳ 明朝"/>
          <w:noProof/>
          <w:color w:val="000000"/>
          <w:kern w:val="0"/>
        </w:rPr>
      </w:pPr>
      <w:r>
        <w:rPr>
          <w:rFonts w:ascii="ＭＳ 明朝" w:hAnsi="ＭＳ 明朝" w:hint="eastAsia"/>
          <w:noProof/>
          <w:color w:val="000000"/>
          <w:kern w:val="0"/>
        </w:rPr>
        <w:t xml:space="preserve">　（施行期日）</w:t>
      </w:r>
    </w:p>
    <w:p w:rsidR="00E55933" w:rsidRDefault="00E55933" w:rsidP="00E55933">
      <w:pPr>
        <w:kinsoku w:val="0"/>
        <w:wordWrap w:val="0"/>
        <w:autoSpaceDE w:val="0"/>
        <w:autoSpaceDN w:val="0"/>
        <w:adjustRightInd w:val="0"/>
        <w:spacing w:line="420" w:lineRule="atLeast"/>
        <w:ind w:leftChars="100" w:left="454" w:hangingChars="100" w:hanging="227"/>
        <w:rPr>
          <w:rFonts w:ascii="ＭＳ 明朝"/>
          <w:noProof/>
          <w:color w:val="000000"/>
          <w:kern w:val="0"/>
        </w:rPr>
      </w:pPr>
      <w:r>
        <w:rPr>
          <w:rFonts w:ascii="ＭＳ 明朝" w:hAnsi="ＭＳ 明朝" w:hint="eastAsia"/>
          <w:noProof/>
          <w:color w:val="000000"/>
          <w:kern w:val="0"/>
        </w:rPr>
        <w:t>１　この要領は，令和２年６月１日から施行する。</w:t>
      </w:r>
    </w:p>
    <w:p w:rsidR="00E55933" w:rsidRPr="0077285B" w:rsidRDefault="00E55933" w:rsidP="00E55933">
      <w:pPr>
        <w:kinsoku w:val="0"/>
        <w:wordWrap w:val="0"/>
        <w:autoSpaceDE w:val="0"/>
        <w:autoSpaceDN w:val="0"/>
        <w:adjustRightInd w:val="0"/>
        <w:spacing w:line="420" w:lineRule="atLeast"/>
        <w:ind w:firstLineChars="100" w:firstLine="227"/>
        <w:rPr>
          <w:rFonts w:ascii="ＭＳ 明朝"/>
          <w:noProof/>
          <w:kern w:val="0"/>
        </w:rPr>
      </w:pPr>
      <w:r w:rsidRPr="0077285B">
        <w:rPr>
          <w:rFonts w:ascii="ＭＳ 明朝" w:hAnsi="ＭＳ 明朝" w:cs="ＭＳ 明朝" w:hint="eastAsia"/>
          <w:kern w:val="0"/>
          <w:szCs w:val="21"/>
        </w:rPr>
        <w:t>（経過措置）</w:t>
      </w:r>
    </w:p>
    <w:p w:rsidR="00E55933" w:rsidRDefault="00E55933" w:rsidP="00E55933">
      <w:pPr>
        <w:autoSpaceDE w:val="0"/>
        <w:autoSpaceDN w:val="0"/>
        <w:adjustRightInd w:val="0"/>
        <w:spacing w:line="420" w:lineRule="atLeast"/>
        <w:ind w:firstLineChars="100" w:firstLine="227"/>
        <w:jc w:val="left"/>
        <w:rPr>
          <w:rFonts w:ascii="ＭＳ 明朝" w:hAnsi="ＭＳ 明朝" w:cs="ＭＳ 明朝"/>
          <w:kern w:val="0"/>
          <w:szCs w:val="21"/>
        </w:rPr>
      </w:pPr>
      <w:r>
        <w:rPr>
          <w:rFonts w:ascii="ＭＳ 明朝" w:hAnsi="ＭＳ 明朝" w:cs="ＭＳ 明朝" w:hint="eastAsia"/>
          <w:kern w:val="0"/>
          <w:szCs w:val="21"/>
        </w:rPr>
        <w:t>２　この要領</w:t>
      </w:r>
      <w:r w:rsidRPr="0077285B">
        <w:rPr>
          <w:rFonts w:ascii="ＭＳ 明朝" w:hAnsi="ＭＳ 明朝" w:cs="ＭＳ 明朝" w:hint="eastAsia"/>
          <w:kern w:val="0"/>
          <w:szCs w:val="21"/>
        </w:rPr>
        <w:t>の施行の際，令和２年５月３１日までに起工した建設工事等について</w:t>
      </w:r>
    </w:p>
    <w:p w:rsidR="00E55933" w:rsidRPr="00E55933" w:rsidRDefault="00E55933" w:rsidP="00E55933">
      <w:pPr>
        <w:autoSpaceDE w:val="0"/>
        <w:autoSpaceDN w:val="0"/>
        <w:adjustRightInd w:val="0"/>
        <w:spacing w:line="420" w:lineRule="atLeast"/>
        <w:ind w:firstLineChars="200" w:firstLine="453"/>
        <w:jc w:val="left"/>
        <w:rPr>
          <w:rFonts w:ascii="ＭＳ 明朝" w:hAnsi="ＭＳ 明朝" w:cs="ＭＳ 明朝"/>
          <w:kern w:val="0"/>
          <w:szCs w:val="21"/>
        </w:rPr>
      </w:pPr>
      <w:r w:rsidRPr="0077285B">
        <w:rPr>
          <w:rFonts w:ascii="ＭＳ 明朝" w:hAnsi="ＭＳ 明朝" w:cs="ＭＳ 明朝" w:hint="eastAsia"/>
          <w:kern w:val="0"/>
          <w:szCs w:val="21"/>
        </w:rPr>
        <w:t>は，な</w:t>
      </w:r>
      <w:r>
        <w:rPr>
          <w:rFonts w:ascii="ＭＳ 明朝" w:hAnsi="ＭＳ 明朝" w:cs="ＭＳ 明朝" w:hint="eastAsia"/>
          <w:kern w:val="0"/>
          <w:szCs w:val="21"/>
        </w:rPr>
        <w:t>お従前の例による。</w:t>
      </w:r>
    </w:p>
    <w:p w:rsidR="006507D8" w:rsidRPr="00E55933" w:rsidRDefault="006507D8"/>
    <w:p w:rsidR="009014B9" w:rsidRPr="006507D8" w:rsidRDefault="009014B9"/>
    <w:sectPr w:rsidR="009014B9" w:rsidRPr="006507D8" w:rsidSect="00E55933">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EB" w:rsidRDefault="005261EB" w:rsidP="00815E04">
      <w:r>
        <w:separator/>
      </w:r>
    </w:p>
  </w:endnote>
  <w:endnote w:type="continuationSeparator" w:id="0">
    <w:p w:rsidR="005261EB" w:rsidRDefault="005261EB" w:rsidP="0081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EB" w:rsidRDefault="005261EB" w:rsidP="00815E04">
      <w:r>
        <w:separator/>
      </w:r>
    </w:p>
  </w:footnote>
  <w:footnote w:type="continuationSeparator" w:id="0">
    <w:p w:rsidR="005261EB" w:rsidRDefault="005261EB" w:rsidP="0081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78"/>
    <w:rsid w:val="001A4878"/>
    <w:rsid w:val="001B45B9"/>
    <w:rsid w:val="00227125"/>
    <w:rsid w:val="002764C2"/>
    <w:rsid w:val="0031534D"/>
    <w:rsid w:val="00403BBA"/>
    <w:rsid w:val="004C2BD3"/>
    <w:rsid w:val="005261EB"/>
    <w:rsid w:val="006507D8"/>
    <w:rsid w:val="0071244B"/>
    <w:rsid w:val="0074140B"/>
    <w:rsid w:val="007719DF"/>
    <w:rsid w:val="007C188C"/>
    <w:rsid w:val="00815E04"/>
    <w:rsid w:val="009014B9"/>
    <w:rsid w:val="00A10416"/>
    <w:rsid w:val="00DD4C49"/>
    <w:rsid w:val="00E55933"/>
    <w:rsid w:val="00EA5983"/>
    <w:rsid w:val="00FD6431"/>
    <w:rsid w:val="00FE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758BB0-93D5-4190-87BF-4A781C1A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4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14B9"/>
    <w:rPr>
      <w:rFonts w:asciiTheme="majorHAnsi" w:eastAsiaTheme="majorEastAsia" w:hAnsiTheme="majorHAnsi" w:cstheme="majorBidi"/>
      <w:sz w:val="18"/>
      <w:szCs w:val="18"/>
    </w:rPr>
  </w:style>
  <w:style w:type="paragraph" w:styleId="a5">
    <w:name w:val="header"/>
    <w:basedOn w:val="a"/>
    <w:link w:val="a6"/>
    <w:uiPriority w:val="99"/>
    <w:unhideWhenUsed/>
    <w:rsid w:val="00815E04"/>
    <w:pPr>
      <w:tabs>
        <w:tab w:val="center" w:pos="4252"/>
        <w:tab w:val="right" w:pos="8504"/>
      </w:tabs>
      <w:snapToGrid w:val="0"/>
    </w:pPr>
  </w:style>
  <w:style w:type="character" w:customStyle="1" w:styleId="a6">
    <w:name w:val="ヘッダー (文字)"/>
    <w:basedOn w:val="a0"/>
    <w:link w:val="a5"/>
    <w:uiPriority w:val="99"/>
    <w:rsid w:val="00815E04"/>
  </w:style>
  <w:style w:type="paragraph" w:styleId="a7">
    <w:name w:val="footer"/>
    <w:basedOn w:val="a"/>
    <w:link w:val="a8"/>
    <w:uiPriority w:val="99"/>
    <w:unhideWhenUsed/>
    <w:rsid w:val="00815E04"/>
    <w:pPr>
      <w:tabs>
        <w:tab w:val="center" w:pos="4252"/>
        <w:tab w:val="right" w:pos="8504"/>
      </w:tabs>
      <w:snapToGrid w:val="0"/>
    </w:pPr>
  </w:style>
  <w:style w:type="character" w:customStyle="1" w:styleId="a8">
    <w:name w:val="フッター (文字)"/>
    <w:basedOn w:val="a0"/>
    <w:link w:val="a7"/>
    <w:uiPriority w:val="99"/>
    <w:rsid w:val="0081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18</cp:revision>
  <cp:lastPrinted>2020-05-15T05:18:00Z</cp:lastPrinted>
  <dcterms:created xsi:type="dcterms:W3CDTF">2020-01-17T04:25:00Z</dcterms:created>
  <dcterms:modified xsi:type="dcterms:W3CDTF">2020-05-15T05:19:00Z</dcterms:modified>
</cp:coreProperties>
</file>