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別添１様式</w:t>
      </w:r>
      <w:r>
        <w:rPr>
          <w:rFonts w:hint="eastAsia"/>
        </w:rPr>
        <w:t>（Ａ３）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調　査　結　果　図</w:t>
      </w:r>
    </w:p>
    <w:tbl>
      <w:tblPr>
        <w:tblStyle w:val="11"/>
        <w:tblW w:w="21525" w:type="dxa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143"/>
        <w:gridCol w:w="1660"/>
        <w:gridCol w:w="912"/>
        <w:gridCol w:w="2875"/>
        <w:gridCol w:w="1260"/>
        <w:gridCol w:w="3675"/>
      </w:tblGrid>
      <w:tr>
        <w:trPr>
          <w:trHeight w:val="342" w:hRule="atLeast"/>
        </w:trPr>
        <w:tc>
          <w:tcPr>
            <w:tcW w:w="1114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eastAsia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20" w:lineRule="exact"/>
              <w:jc w:val="center"/>
              <w:rPr>
                <w:rFonts w:hint="eastAsia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番号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2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調査項目</w:t>
            </w:r>
          </w:p>
        </w:tc>
      </w:tr>
      <w:tr>
        <w:trPr>
          <w:trHeight w:val="286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both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敷地及び地盤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eastAsia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(1)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地盤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(2)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敷地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(3)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敷地内の通路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(6)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(7)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塀等</w:t>
            </w:r>
            <w:r>
              <w:rPr>
                <w:rFonts w:hint="eastAsia" w:ascii="ＭＳ 明朝" w:hAnsi="ＭＳ 明朝" w:eastAsia="ＭＳ 明朝"/>
                <w:kern w:val="0"/>
                <w:sz w:val="13"/>
              </w:rPr>
              <w:t>　</w:t>
            </w:r>
          </w:p>
        </w:tc>
      </w:tr>
      <w:tr>
        <w:trPr>
          <w:trHeight w:val="271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(8)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(9)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擁壁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2572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eastAsia" w:ascii="ＭＳ 明朝" w:hAnsi="ＭＳ 明朝" w:eastAsia="ＭＳ 明朝"/>
                <w:kern w:val="0"/>
                <w:sz w:val="1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eastAsia" w:ascii="ＭＳ 明朝" w:hAnsi="ＭＳ 明朝" w:eastAsia="ＭＳ 明朝"/>
                <w:kern w:val="0"/>
                <w:sz w:val="1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both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建築物の外部</w:t>
            </w:r>
          </w:p>
        </w:tc>
      </w:tr>
      <w:tr>
        <w:trPr>
          <w:trHeight w:val="271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(1)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(2)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基礎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(3)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(4)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eastAsia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土台（木造に限る。）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(5)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(18)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eastAsia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外壁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屋上及び屋根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(1)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屋上面の状況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(2)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屋上周りの状況（屋上面を除く。）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eastAsia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(6)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(7)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屋根（屋上面を除く。）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(8)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(9)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eastAsia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機器及び工作物（冷却等設備、等）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both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建築物の内部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(1)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防火区画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eastAsia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(6)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(16)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壁の室内に面する部分</w:t>
            </w:r>
          </w:p>
        </w:tc>
      </w:tr>
      <w:tr>
        <w:trPr>
          <w:trHeight w:val="327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(17)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(22)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床</w:t>
            </w:r>
          </w:p>
        </w:tc>
      </w:tr>
      <w:tr>
        <w:trPr>
          <w:trHeight w:val="36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(23)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(25)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天井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center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(26)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(33)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防火設備</w:t>
            </w:r>
          </w:p>
        </w:tc>
      </w:tr>
      <w:tr>
        <w:trPr>
          <w:trHeight w:val="313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(34)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(3</w:t>
            </w:r>
            <w:r>
              <w:rPr>
                <w:rFonts w:hint="default" w:ascii="ＭＳ 明朝" w:hAnsi="ＭＳ 明朝" w:eastAsia="ＭＳ 明朝"/>
                <w:kern w:val="0"/>
                <w:sz w:val="16"/>
              </w:rPr>
              <w:t>5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照明器具、懸垂物等</w:t>
            </w:r>
          </w:p>
        </w:tc>
      </w:tr>
      <w:tr>
        <w:trPr>
          <w:trHeight w:val="313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(36)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(3</w:t>
            </w:r>
            <w:r>
              <w:rPr>
                <w:rFonts w:hint="default" w:ascii="ＭＳ 明朝" w:hAnsi="ＭＳ 明朝" w:eastAsia="ＭＳ 明朝"/>
                <w:kern w:val="0"/>
                <w:sz w:val="16"/>
              </w:rPr>
              <w:t>7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eastAsia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警報設備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(38)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(4</w:t>
            </w:r>
            <w:r>
              <w:rPr>
                <w:rFonts w:hint="default" w:ascii="ＭＳ 明朝" w:hAnsi="ＭＳ 明朝" w:eastAsia="ＭＳ 明朝"/>
                <w:kern w:val="0"/>
                <w:sz w:val="16"/>
              </w:rPr>
              <w:t>3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居室の採光及び換気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(4</w:t>
            </w:r>
            <w:r>
              <w:rPr>
                <w:rFonts w:hint="default" w:ascii="ＭＳ 明朝" w:hAnsi="ＭＳ 明朝" w:eastAsia="ＭＳ 明朝"/>
                <w:kern w:val="0"/>
                <w:sz w:val="16"/>
              </w:rPr>
              <w:t>4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(4</w:t>
            </w:r>
            <w:r>
              <w:rPr>
                <w:rFonts w:hint="default" w:ascii="ＭＳ 明朝" w:hAnsi="ＭＳ 明朝" w:eastAsia="ＭＳ 明朝"/>
                <w:kern w:val="0"/>
                <w:sz w:val="16"/>
              </w:rPr>
              <w:t>7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eastAsia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石綿等を添加した建築材料</w:t>
            </w:r>
          </w:p>
        </w:tc>
      </w:tr>
      <w:tr>
        <w:trPr>
          <w:trHeight w:val="313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避難施設等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(1)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both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令第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120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条第２項に規定する通路</w:t>
            </w:r>
          </w:p>
        </w:tc>
      </w:tr>
      <w:tr>
        <w:trPr>
          <w:trHeight w:val="313" w:hRule="atLeast"/>
        </w:trPr>
        <w:tc>
          <w:tcPr>
            <w:tcW w:w="1114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(2)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(3)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廊下</w:t>
            </w:r>
          </w:p>
        </w:tc>
      </w:tr>
      <w:tr>
        <w:trPr>
          <w:trHeight w:val="313" w:hRule="atLeast"/>
        </w:trPr>
        <w:tc>
          <w:tcPr>
            <w:tcW w:w="11143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eastAsia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(4)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both"/>
              <w:rPr>
                <w:rFonts w:hint="eastAsia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出入口</w:t>
            </w:r>
          </w:p>
        </w:tc>
      </w:tr>
      <w:tr>
        <w:trPr>
          <w:trHeight w:val="35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(6)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屋上広場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(7)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(10)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避難上有効なバルコニー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(11)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(23)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階段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(24)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(29)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排煙設備等</w:t>
            </w:r>
          </w:p>
        </w:tc>
      </w:tr>
      <w:tr>
        <w:trPr>
          <w:trHeight w:val="313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(30)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(40)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その他の設備等</w:t>
            </w:r>
            <w:r>
              <w:rPr>
                <w:rFonts w:hint="eastAsia" w:ascii="ＭＳ 明朝" w:hAnsi="ＭＳ 明朝" w:eastAsia="ＭＳ 明朝"/>
                <w:kern w:val="0"/>
                <w:sz w:val="13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center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both"/>
              <w:rPr>
                <w:rFonts w:hint="default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その他</w:t>
            </w:r>
          </w:p>
        </w:tc>
      </w:tr>
      <w:tr>
        <w:trPr>
          <w:trHeight w:val="299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(1)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(4)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特殊な構造等</w:t>
            </w:r>
          </w:p>
        </w:tc>
      </w:tr>
      <w:tr>
        <w:trPr>
          <w:trHeight w:val="313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(5)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避雷設備</w:t>
            </w:r>
          </w:p>
        </w:tc>
      </w:tr>
      <w:tr>
        <w:trPr>
          <w:trHeight w:val="257" w:hRule="atLeast"/>
        </w:trPr>
        <w:tc>
          <w:tcPr>
            <w:tcW w:w="11143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default" w:ascii="ＭＳ 明朝" w:hAnsi="ＭＳ 明朝" w:eastAsia="ＭＳ 明朝"/>
                <w:kern w:val="0"/>
                <w:sz w:val="16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(6)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から</w:t>
            </w:r>
            <w:r>
              <w:rPr>
                <w:rFonts w:hint="eastAsia" w:ascii="ＭＳ 明朝" w:hAnsi="ＭＳ 明朝" w:eastAsia="ＭＳ 明朝"/>
                <w:kern w:val="0"/>
                <w:sz w:val="16"/>
              </w:rPr>
              <w:t>(9)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30" w:lineRule="exact"/>
              <w:jc w:val="both"/>
              <w:rPr>
                <w:rFonts w:hint="default" w:ascii="ＭＳ 明朝" w:hAnsi="ＭＳ 明朝" w:eastAsia="ＭＳ 明朝"/>
                <w:kern w:val="0"/>
                <w:sz w:val="13"/>
              </w:rPr>
            </w:pPr>
            <w:r>
              <w:rPr>
                <w:rFonts w:hint="eastAsia" w:ascii="ＭＳ 明朝" w:hAnsi="ＭＳ 明朝" w:eastAsia="ＭＳ 明朝"/>
                <w:kern w:val="0"/>
                <w:sz w:val="16"/>
              </w:rPr>
              <w:t>煙突</w:t>
            </w:r>
          </w:p>
        </w:tc>
      </w:tr>
      <w:tr>
        <w:trPr>
          <w:trHeight w:val="299" w:hRule="atLeast"/>
        </w:trPr>
        <w:tc>
          <w:tcPr>
            <w:tcW w:w="11143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kern w:val="0"/>
                <w:sz w:val="18"/>
              </w:rPr>
            </w:pPr>
          </w:p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kern w:val="0"/>
                <w:sz w:val="18"/>
              </w:rPr>
            </w:pPr>
          </w:p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kern w:val="0"/>
                <w:sz w:val="18"/>
              </w:rPr>
            </w:pPr>
          </w:p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default" w:ascii="ＭＳ 明朝" w:hAnsi="ＭＳ 明朝" w:eastAsia="ＭＳ 明朝"/>
                <w:kern w:val="0"/>
                <w:sz w:val="18"/>
              </w:rPr>
            </w:pPr>
            <w:r>
              <w:rPr>
                <w:rFonts w:hint="eastAsia" w:ascii="ＭＳ 明朝" w:hAnsi="ＭＳ 明朝" w:eastAsia="ＭＳ 明朝"/>
                <w:kern w:val="0"/>
                <w:sz w:val="18"/>
              </w:rPr>
              <w:t>注）配置図及び各階平面図を添付し、指摘のあった箇所（特記すべき事項を含む）や撮影した写真の位置等を明記すること。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both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  <w:r>
              <w:rPr>
                <w:rFonts w:hint="eastAsia" w:ascii="ＭＳ ゴシック" w:hAnsi="ＭＳ ゴシック" w:eastAsia="ＭＳ ゴシック"/>
                <w:kern w:val="0"/>
                <w:sz w:val="18"/>
              </w:rPr>
              <w:t>上記以外の調査項目</w:t>
            </w:r>
          </w:p>
        </w:tc>
      </w:tr>
      <w:tr>
        <w:trPr>
          <w:trHeight w:val="313" w:hRule="atLeast"/>
        </w:trPr>
        <w:tc>
          <w:tcPr>
            <w:tcW w:w="111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kern w:val="0"/>
                <w:sz w:val="18"/>
              </w:rPr>
            </w:pPr>
          </w:p>
        </w:tc>
        <w:tc>
          <w:tcPr>
            <w:tcW w:w="166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both"/>
              <w:rPr>
                <w:rFonts w:hint="eastAsia" w:ascii="ＭＳ ゴシック" w:hAnsi="ＭＳ ゴシック" w:eastAsia="ＭＳ ゴシック"/>
                <w:kern w:val="0"/>
                <w:sz w:val="18"/>
              </w:rPr>
            </w:pPr>
          </w:p>
        </w:tc>
      </w:tr>
      <w:tr>
        <w:trPr>
          <w:trHeight w:val="299" w:hRule="atLeast"/>
        </w:trPr>
        <w:tc>
          <w:tcPr>
            <w:tcW w:w="111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kern w:val="0"/>
                <w:sz w:val="18"/>
              </w:rPr>
            </w:pPr>
          </w:p>
        </w:tc>
        <w:tc>
          <w:tcPr>
            <w:tcW w:w="166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eastAsia" w:ascii="ＭＳ 明朝" w:hAnsi="ＭＳ 明朝" w:eastAsia="ＭＳ 明朝"/>
                <w:kern w:val="0"/>
                <w:sz w:val="16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both"/>
              <w:rPr>
                <w:rFonts w:hint="eastAsia" w:ascii="ＭＳ 明朝" w:hAnsi="ＭＳ 明朝" w:eastAsia="ＭＳ 明朝"/>
                <w:kern w:val="0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1143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kern w:val="0"/>
                <w:sz w:val="18"/>
              </w:rPr>
            </w:pPr>
          </w:p>
        </w:tc>
        <w:tc>
          <w:tcPr>
            <w:tcW w:w="166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eastAsia" w:ascii="ＭＳ 明朝" w:hAnsi="ＭＳ 明朝" w:eastAsia="ＭＳ 明朝"/>
                <w:kern w:val="0"/>
                <w:sz w:val="16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both"/>
              <w:rPr>
                <w:rFonts w:hint="eastAsia" w:ascii="ＭＳ 明朝" w:hAnsi="ＭＳ 明朝" w:eastAsia="ＭＳ 明朝"/>
                <w:kern w:val="0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11143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 w:eastAsia="ＭＳ 明朝"/>
                <w:kern w:val="0"/>
                <w:sz w:val="18"/>
              </w:rPr>
            </w:pPr>
          </w:p>
        </w:tc>
        <w:tc>
          <w:tcPr>
            <w:tcW w:w="1660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2875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 w:eastAsia="ＭＳ 明朝"/>
                <w:kern w:val="0"/>
                <w:sz w:val="2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center"/>
              <w:rPr>
                <w:rFonts w:hint="eastAsia" w:ascii="ＭＳ 明朝" w:hAnsi="ＭＳ 明朝" w:eastAsia="ＭＳ 明朝"/>
                <w:kern w:val="0"/>
                <w:sz w:val="16"/>
              </w:rPr>
            </w:pP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autoSpaceDE w:val="0"/>
              <w:autoSpaceDN w:val="0"/>
              <w:spacing w:line="230" w:lineRule="exact"/>
              <w:jc w:val="both"/>
              <w:rPr>
                <w:rFonts w:hint="eastAsia" w:ascii="ＭＳ 明朝" w:hAnsi="ＭＳ 明朝" w:eastAsia="ＭＳ 明朝"/>
                <w:kern w:val="0"/>
                <w:sz w:val="16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23814" w:h="16840" w:orient="landscape"/>
      <w:pgMar w:top="1098" w:right="1134" w:bottom="794" w:left="1134" w:header="851" w:footer="992" w:gutter="0"/>
      <w:cols w:space="720"/>
      <w:textDirection w:val="lrTb"/>
      <w:docGrid w:type="line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20" w:lineRule="exact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"/>
    <w:basedOn w:val="0"/>
    <w:next w:val="15"/>
    <w:link w:val="0"/>
    <w:uiPriority w:val="0"/>
    <w:qFormat/>
    <w:pPr>
      <w:pBdr>
        <w:bottom w:val="single" w:color="auto" w:sz="2" w:space="1"/>
      </w:pBdr>
      <w:tabs>
        <w:tab w:val="right" w:leader="none" w:pos="9210"/>
      </w:tabs>
      <w:wordWrap w:val="0"/>
      <w:autoSpaceDE w:val="0"/>
      <w:autoSpaceDN w:val="0"/>
      <w:adjustRightInd w:val="0"/>
      <w:snapToGrid w:val="0"/>
      <w:spacing w:line="240" w:lineRule="exact"/>
      <w:ind w:left="630" w:leftChars="350" w:right="632" w:rightChars="351"/>
    </w:pPr>
    <w:rPr>
      <w:rFonts w:eastAsia="ＤＦ平成明朝体W3"/>
      <w:sz w:val="18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</TotalTime>
  <Pages>1</Pages>
  <Words>66</Words>
  <Characters>567</Characters>
  <Application>JUST Note</Application>
  <Lines>308</Lines>
  <Paragraphs>83</Paragraphs>
  <CharactersWithSpaces>573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調査項目　　　　　凡例 ×：調査対象外</dc:title>
  <dc:creator>gyomu</dc:creator>
  <cp:lastModifiedBy>J19060</cp:lastModifiedBy>
  <cp:lastPrinted>2017-02-15T05:17:00Z</cp:lastPrinted>
  <dcterms:created xsi:type="dcterms:W3CDTF">2008-02-27T02:34:00Z</dcterms:created>
  <dcterms:modified xsi:type="dcterms:W3CDTF">2022-05-20T00:49:53Z</dcterms:modified>
  <cp:revision>7</cp:revision>
</cp:coreProperties>
</file>