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D76842">
      <w:pPr>
        <w:spacing w:line="420" w:lineRule="atLeast"/>
        <w:ind w:left="840" w:hanging="210"/>
        <w:jc w:val="both"/>
        <w:rPr>
          <w:rFonts w:ascii="ＭＳ 明朝" w:eastAsia="ＭＳ 明朝" w:hAnsi="ＭＳ 明朝" w:cs="ＭＳ 明朝"/>
          <w:color w:val="000000"/>
        </w:rPr>
      </w:pPr>
      <w:bookmarkStart w:id="0" w:name="_GoBack"/>
      <w:bookmarkEnd w:id="0"/>
      <w:r>
        <w:rPr>
          <w:rFonts w:ascii="ＭＳ 明朝" w:eastAsia="ＭＳ 明朝" w:hAnsi="ＭＳ 明朝" w:cs="ＭＳ 明朝" w:hint="eastAsia"/>
          <w:color w:val="000000"/>
        </w:rPr>
        <w:t>○物品の売買</w:t>
      </w:r>
      <w:r>
        <w:rPr>
          <w:rFonts w:ascii="ＭＳ 明朝" w:eastAsia="ＭＳ 明朝" w:hAnsi="ＭＳ 明朝" w:cs="ＭＳ 明朝"/>
          <w:color w:val="000000"/>
        </w:rPr>
        <w:t>,</w:t>
      </w:r>
      <w:r>
        <w:rPr>
          <w:rFonts w:ascii="ＭＳ 明朝" w:eastAsia="ＭＳ 明朝" w:hAnsi="ＭＳ 明朝" w:cs="ＭＳ 明朝" w:hint="eastAsia"/>
          <w:color w:val="000000"/>
        </w:rPr>
        <w:t>修理等の契約に係る指名競争入札参加者の資格及び指名等に関する規程</w:t>
      </w:r>
    </w:p>
    <w:p w:rsidR="00000000" w:rsidRDefault="00D76842">
      <w:pPr>
        <w:spacing w:line="42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平成元年１月３０日</w:t>
      </w:r>
    </w:p>
    <w:p w:rsidR="00000000" w:rsidRDefault="00D76842">
      <w:pPr>
        <w:spacing w:line="42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告示第６７号</w:t>
      </w:r>
    </w:p>
    <w:p w:rsidR="00000000" w:rsidRDefault="00D76842">
      <w:pPr>
        <w:spacing w:line="42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改正　平成１５年１１月１７日告示第１３７号</w:t>
      </w:r>
    </w:p>
    <w:p w:rsidR="00000000" w:rsidRDefault="00D76842">
      <w:pPr>
        <w:spacing w:line="42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平成１７年３月２８日告示第４４号</w:t>
      </w:r>
    </w:p>
    <w:p w:rsidR="00000000" w:rsidRDefault="00D76842">
      <w:pPr>
        <w:spacing w:line="42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平成２４年３月３０日告示第６８号</w:t>
      </w:r>
    </w:p>
    <w:p w:rsidR="00000000" w:rsidRDefault="00D76842">
      <w:pPr>
        <w:spacing w:line="42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平成２７年３月３１日告示第５５号</w:t>
      </w:r>
    </w:p>
    <w:p w:rsidR="00000000" w:rsidRDefault="00D76842">
      <w:pPr>
        <w:spacing w:line="420" w:lineRule="atLeast"/>
        <w:ind w:left="210"/>
        <w:jc w:val="both"/>
        <w:rPr>
          <w:rFonts w:ascii="ＭＳ 明朝" w:eastAsia="ＭＳ 明朝" w:hAnsi="ＭＳ 明朝" w:cs="ＭＳ 明朝"/>
          <w:color w:val="000000"/>
        </w:rPr>
      </w:pPr>
      <w:r>
        <w:rPr>
          <w:rFonts w:ascii="ＭＳ 明朝" w:eastAsia="ＭＳ 明朝" w:hAnsi="ＭＳ 明朝" w:cs="ＭＳ 明朝" w:hint="eastAsia"/>
          <w:color w:val="000000"/>
        </w:rPr>
        <w:t>（趣旨）</w:t>
      </w:r>
    </w:p>
    <w:p w:rsidR="00000000" w:rsidRDefault="00D76842">
      <w:pPr>
        <w:spacing w:line="420" w:lineRule="atLeast"/>
        <w:ind w:left="210" w:hanging="210"/>
        <w:jc w:val="both"/>
        <w:rPr>
          <w:rFonts w:ascii="ＭＳ 明朝" w:eastAsia="ＭＳ 明朝" w:hAnsi="ＭＳ 明朝" w:cs="ＭＳ 明朝"/>
          <w:color w:val="000000"/>
        </w:rPr>
      </w:pPr>
      <w:r>
        <w:rPr>
          <w:rFonts w:ascii="ＭＳ 明朝" w:eastAsia="ＭＳ 明朝" w:hAnsi="ＭＳ 明朝" w:cs="ＭＳ 明朝" w:hint="eastAsia"/>
          <w:color w:val="000000"/>
        </w:rPr>
        <w:t>第１条　地方自治法施行令（昭和２２年政</w:t>
      </w:r>
      <w:r>
        <w:rPr>
          <w:rFonts w:ascii="ＭＳ 明朝" w:eastAsia="ＭＳ 明朝" w:hAnsi="ＭＳ 明朝" w:cs="ＭＳ 明朝" w:hint="eastAsia"/>
          <w:color w:val="000000"/>
        </w:rPr>
        <w:t>令第１６号。以下「令」という。）第１６７条の１１第２項の規定に基づき</w:t>
      </w:r>
      <w:r>
        <w:rPr>
          <w:rFonts w:ascii="ＭＳ 明朝" w:eastAsia="ＭＳ 明朝" w:hAnsi="ＭＳ 明朝" w:cs="ＭＳ 明朝"/>
          <w:color w:val="000000"/>
        </w:rPr>
        <w:t>,</w:t>
      </w:r>
      <w:r>
        <w:rPr>
          <w:rFonts w:ascii="ＭＳ 明朝" w:eastAsia="ＭＳ 明朝" w:hAnsi="ＭＳ 明朝" w:cs="ＭＳ 明朝" w:hint="eastAsia"/>
          <w:color w:val="000000"/>
        </w:rPr>
        <w:t>本市の発注する物品の売買，修理等の契約における指名競争入札に参加する者に必要な資格及び指名競争入札参加者の指名等については，別に定めるもののほか，この規程の定めるところによる。</w:t>
      </w:r>
    </w:p>
    <w:p w:rsidR="00000000" w:rsidRDefault="00D76842">
      <w:pPr>
        <w:spacing w:line="420" w:lineRule="atLeast"/>
        <w:ind w:left="210"/>
        <w:jc w:val="both"/>
        <w:rPr>
          <w:rFonts w:ascii="ＭＳ 明朝" w:eastAsia="ＭＳ 明朝" w:hAnsi="ＭＳ 明朝" w:cs="ＭＳ 明朝"/>
          <w:color w:val="000000"/>
        </w:rPr>
      </w:pPr>
      <w:r>
        <w:rPr>
          <w:rFonts w:ascii="ＭＳ 明朝" w:eastAsia="ＭＳ 明朝" w:hAnsi="ＭＳ 明朝" w:cs="ＭＳ 明朝" w:hint="eastAsia"/>
          <w:color w:val="000000"/>
        </w:rPr>
        <w:t>（指名競争入札参加者の資格）</w:t>
      </w:r>
    </w:p>
    <w:p w:rsidR="00000000" w:rsidRDefault="00D76842">
      <w:pPr>
        <w:spacing w:line="420" w:lineRule="atLeast"/>
        <w:ind w:left="210" w:hanging="210"/>
        <w:jc w:val="both"/>
        <w:rPr>
          <w:rFonts w:ascii="ＭＳ 明朝" w:eastAsia="ＭＳ 明朝" w:hAnsi="ＭＳ 明朝" w:cs="ＭＳ 明朝"/>
          <w:color w:val="000000"/>
        </w:rPr>
      </w:pPr>
      <w:r>
        <w:rPr>
          <w:rFonts w:ascii="ＭＳ 明朝" w:eastAsia="ＭＳ 明朝" w:hAnsi="ＭＳ 明朝" w:cs="ＭＳ 明朝" w:hint="eastAsia"/>
          <w:color w:val="000000"/>
        </w:rPr>
        <w:t>第２条　指名競争入札に参加することができる者は，この規程による資格の認定を受けた者でなければならない。ただし，市長が特に必要と認めた者については，この限りでない。</w:t>
      </w:r>
    </w:p>
    <w:p w:rsidR="00000000" w:rsidRDefault="00D76842">
      <w:pPr>
        <w:spacing w:line="420" w:lineRule="atLeast"/>
        <w:ind w:left="210"/>
        <w:jc w:val="both"/>
        <w:rPr>
          <w:rFonts w:ascii="ＭＳ 明朝" w:eastAsia="ＭＳ 明朝" w:hAnsi="ＭＳ 明朝" w:cs="ＭＳ 明朝"/>
          <w:color w:val="000000"/>
        </w:rPr>
      </w:pPr>
      <w:r>
        <w:rPr>
          <w:rFonts w:ascii="ＭＳ 明朝" w:eastAsia="ＭＳ 明朝" w:hAnsi="ＭＳ 明朝" w:cs="ＭＳ 明朝" w:hint="eastAsia"/>
          <w:color w:val="000000"/>
        </w:rPr>
        <w:t>（申請書の提出）</w:t>
      </w:r>
    </w:p>
    <w:p w:rsidR="00000000" w:rsidRDefault="00D76842">
      <w:pPr>
        <w:spacing w:line="420" w:lineRule="atLeast"/>
        <w:ind w:left="210" w:hanging="210"/>
        <w:jc w:val="both"/>
        <w:rPr>
          <w:rFonts w:ascii="ＭＳ 明朝" w:eastAsia="ＭＳ 明朝" w:hAnsi="ＭＳ 明朝" w:cs="ＭＳ 明朝"/>
          <w:color w:val="000000"/>
        </w:rPr>
      </w:pPr>
      <w:r>
        <w:rPr>
          <w:rFonts w:ascii="ＭＳ 明朝" w:eastAsia="ＭＳ 明朝" w:hAnsi="ＭＳ 明朝" w:cs="ＭＳ 明朝" w:hint="eastAsia"/>
          <w:color w:val="000000"/>
        </w:rPr>
        <w:t>第３条　指名競争入札に参加する資格（以下「資格」とい</w:t>
      </w:r>
      <w:r>
        <w:rPr>
          <w:rFonts w:ascii="ＭＳ 明朝" w:eastAsia="ＭＳ 明朝" w:hAnsi="ＭＳ 明朝" w:cs="ＭＳ 明朝" w:hint="eastAsia"/>
          <w:color w:val="000000"/>
        </w:rPr>
        <w:t>う。）の認定を受けようとする者は，競争入札（見積）参加資格申請書（以下「申請書」という。）に次に掲げる書類を添えて提出しなければならない。</w:t>
      </w:r>
    </w:p>
    <w:p w:rsidR="00000000" w:rsidRDefault="00D76842">
      <w:pPr>
        <w:spacing w:line="420" w:lineRule="atLeast"/>
        <w:ind w:left="420" w:hanging="210"/>
        <w:jc w:val="both"/>
        <w:rPr>
          <w:rFonts w:ascii="ＭＳ 明朝" w:eastAsia="ＭＳ 明朝" w:hAnsi="ＭＳ 明朝" w:cs="ＭＳ 明朝"/>
          <w:color w:val="000000"/>
        </w:rPr>
      </w:pPr>
      <w:r>
        <w:rPr>
          <w:rFonts w:ascii="ＭＳ 明朝" w:eastAsia="ＭＳ 明朝" w:hAnsi="ＭＳ 明朝" w:cs="ＭＳ 明朝"/>
          <w:color w:val="000000"/>
        </w:rPr>
        <w:t xml:space="preserve">(1) </w:t>
      </w:r>
      <w:r>
        <w:rPr>
          <w:rFonts w:ascii="ＭＳ 明朝" w:eastAsia="ＭＳ 明朝" w:hAnsi="ＭＳ 明朝" w:cs="ＭＳ 明朝" w:hint="eastAsia"/>
          <w:color w:val="000000"/>
        </w:rPr>
        <w:t>履歴事項全部証明書（個人にあっては住民票）</w:t>
      </w:r>
    </w:p>
    <w:p w:rsidR="00000000" w:rsidRDefault="00D76842">
      <w:pPr>
        <w:spacing w:line="420" w:lineRule="atLeast"/>
        <w:ind w:left="420" w:hanging="210"/>
        <w:jc w:val="both"/>
        <w:rPr>
          <w:rFonts w:ascii="ＭＳ 明朝" w:eastAsia="ＭＳ 明朝" w:hAnsi="ＭＳ 明朝" w:cs="ＭＳ 明朝"/>
          <w:color w:val="000000"/>
        </w:rPr>
      </w:pPr>
      <w:r>
        <w:rPr>
          <w:rFonts w:ascii="ＭＳ 明朝" w:eastAsia="ＭＳ 明朝" w:hAnsi="ＭＳ 明朝" w:cs="ＭＳ 明朝"/>
          <w:color w:val="000000"/>
        </w:rPr>
        <w:t xml:space="preserve">(2) </w:t>
      </w:r>
      <w:r>
        <w:rPr>
          <w:rFonts w:ascii="ＭＳ 明朝" w:eastAsia="ＭＳ 明朝" w:hAnsi="ＭＳ 明朝" w:cs="ＭＳ 明朝" w:hint="eastAsia"/>
          <w:color w:val="000000"/>
        </w:rPr>
        <w:t>納税証明書（代表者の納税証明書を含む。）</w:t>
      </w:r>
    </w:p>
    <w:p w:rsidR="00000000" w:rsidRDefault="00D76842">
      <w:pPr>
        <w:spacing w:line="420" w:lineRule="atLeast"/>
        <w:ind w:left="420" w:hanging="210"/>
        <w:jc w:val="both"/>
        <w:rPr>
          <w:rFonts w:ascii="ＭＳ 明朝" w:eastAsia="ＭＳ 明朝" w:hAnsi="ＭＳ 明朝" w:cs="ＭＳ 明朝"/>
          <w:color w:val="000000"/>
        </w:rPr>
      </w:pPr>
      <w:r>
        <w:rPr>
          <w:rFonts w:ascii="ＭＳ 明朝" w:eastAsia="ＭＳ 明朝" w:hAnsi="ＭＳ 明朝" w:cs="ＭＳ 明朝"/>
          <w:color w:val="000000"/>
        </w:rPr>
        <w:t xml:space="preserve">(3) </w:t>
      </w:r>
      <w:r>
        <w:rPr>
          <w:rFonts w:ascii="ＭＳ 明朝" w:eastAsia="ＭＳ 明朝" w:hAnsi="ＭＳ 明朝" w:cs="ＭＳ 明朝" w:hint="eastAsia"/>
          <w:color w:val="000000"/>
        </w:rPr>
        <w:t>決算書</w:t>
      </w:r>
    </w:p>
    <w:p w:rsidR="00000000" w:rsidRDefault="00D76842">
      <w:pPr>
        <w:spacing w:line="420" w:lineRule="atLeast"/>
        <w:ind w:left="420" w:hanging="210"/>
        <w:jc w:val="both"/>
        <w:rPr>
          <w:rFonts w:ascii="ＭＳ 明朝" w:eastAsia="ＭＳ 明朝" w:hAnsi="ＭＳ 明朝" w:cs="ＭＳ 明朝"/>
          <w:color w:val="000000"/>
        </w:rPr>
      </w:pPr>
      <w:r>
        <w:rPr>
          <w:rFonts w:ascii="ＭＳ 明朝" w:eastAsia="ＭＳ 明朝" w:hAnsi="ＭＳ 明朝" w:cs="ＭＳ 明朝"/>
          <w:color w:val="000000"/>
        </w:rPr>
        <w:t xml:space="preserve">(4) </w:t>
      </w:r>
      <w:r>
        <w:rPr>
          <w:rFonts w:ascii="ＭＳ 明朝" w:eastAsia="ＭＳ 明朝" w:hAnsi="ＭＳ 明朝" w:cs="ＭＳ 明朝" w:hint="eastAsia"/>
          <w:color w:val="000000"/>
        </w:rPr>
        <w:t>印鑑証明書</w:t>
      </w:r>
    </w:p>
    <w:p w:rsidR="00000000" w:rsidRDefault="00D76842">
      <w:pPr>
        <w:spacing w:line="420" w:lineRule="atLeast"/>
        <w:ind w:left="420" w:hanging="210"/>
        <w:jc w:val="both"/>
        <w:rPr>
          <w:rFonts w:ascii="ＭＳ 明朝" w:eastAsia="ＭＳ 明朝" w:hAnsi="ＭＳ 明朝" w:cs="ＭＳ 明朝"/>
          <w:color w:val="000000"/>
        </w:rPr>
      </w:pPr>
      <w:r>
        <w:rPr>
          <w:rFonts w:ascii="ＭＳ 明朝" w:eastAsia="ＭＳ 明朝" w:hAnsi="ＭＳ 明朝" w:cs="ＭＳ 明朝"/>
          <w:color w:val="000000"/>
        </w:rPr>
        <w:t xml:space="preserve">(5) </w:t>
      </w:r>
      <w:r>
        <w:rPr>
          <w:rFonts w:ascii="ＭＳ 明朝" w:eastAsia="ＭＳ 明朝" w:hAnsi="ＭＳ 明朝" w:cs="ＭＳ 明朝" w:hint="eastAsia"/>
          <w:color w:val="000000"/>
        </w:rPr>
        <w:t>個人事業者の身分証明書及び登記事項証明書</w:t>
      </w:r>
    </w:p>
    <w:p w:rsidR="00000000" w:rsidRDefault="00D76842">
      <w:pPr>
        <w:spacing w:line="420" w:lineRule="atLeast"/>
        <w:ind w:left="420" w:hanging="210"/>
        <w:jc w:val="both"/>
        <w:rPr>
          <w:rFonts w:ascii="ＭＳ 明朝" w:eastAsia="ＭＳ 明朝" w:hAnsi="ＭＳ 明朝" w:cs="ＭＳ 明朝"/>
          <w:color w:val="000000"/>
        </w:rPr>
      </w:pPr>
      <w:r>
        <w:rPr>
          <w:rFonts w:ascii="ＭＳ 明朝" w:eastAsia="ＭＳ 明朝" w:hAnsi="ＭＳ 明朝" w:cs="ＭＳ 明朝"/>
          <w:color w:val="000000"/>
        </w:rPr>
        <w:t xml:space="preserve">(6) </w:t>
      </w:r>
      <w:r>
        <w:rPr>
          <w:rFonts w:ascii="ＭＳ 明朝" w:eastAsia="ＭＳ 明朝" w:hAnsi="ＭＳ 明朝" w:cs="ＭＳ 明朝" w:hint="eastAsia"/>
          <w:color w:val="000000"/>
        </w:rPr>
        <w:t>誓約書</w:t>
      </w:r>
    </w:p>
    <w:p w:rsidR="00000000" w:rsidRDefault="00D76842">
      <w:pPr>
        <w:spacing w:line="420" w:lineRule="atLeast"/>
        <w:ind w:left="420" w:hanging="210"/>
        <w:jc w:val="both"/>
        <w:rPr>
          <w:rFonts w:ascii="ＭＳ 明朝" w:eastAsia="ＭＳ 明朝" w:hAnsi="ＭＳ 明朝" w:cs="ＭＳ 明朝"/>
          <w:color w:val="000000"/>
        </w:rPr>
      </w:pPr>
      <w:r>
        <w:rPr>
          <w:rFonts w:ascii="ＭＳ 明朝" w:eastAsia="ＭＳ 明朝" w:hAnsi="ＭＳ 明朝" w:cs="ＭＳ 明朝"/>
          <w:color w:val="000000"/>
        </w:rPr>
        <w:t xml:space="preserve">(7) </w:t>
      </w:r>
      <w:r>
        <w:rPr>
          <w:rFonts w:ascii="ＭＳ 明朝" w:eastAsia="ＭＳ 明朝" w:hAnsi="ＭＳ 明朝" w:cs="ＭＳ 明朝" w:hint="eastAsia"/>
          <w:color w:val="000000"/>
        </w:rPr>
        <w:t>営業に関し許可，認可等を必要とする場合には，当該許可，認可等を得ていることを証する書面</w:t>
      </w:r>
    </w:p>
    <w:p w:rsidR="00000000" w:rsidRDefault="00D76842">
      <w:pPr>
        <w:spacing w:line="420" w:lineRule="atLeast"/>
        <w:ind w:left="420" w:hanging="210"/>
        <w:jc w:val="both"/>
        <w:rPr>
          <w:rFonts w:ascii="ＭＳ 明朝" w:eastAsia="ＭＳ 明朝" w:hAnsi="ＭＳ 明朝" w:cs="ＭＳ 明朝"/>
          <w:color w:val="000000"/>
        </w:rPr>
      </w:pPr>
      <w:r>
        <w:rPr>
          <w:rFonts w:ascii="ＭＳ 明朝" w:eastAsia="ＭＳ 明朝" w:hAnsi="ＭＳ 明朝" w:cs="ＭＳ 明朝"/>
          <w:color w:val="000000"/>
        </w:rPr>
        <w:t xml:space="preserve">(8) </w:t>
      </w:r>
      <w:r>
        <w:rPr>
          <w:rFonts w:ascii="ＭＳ 明朝" w:eastAsia="ＭＳ 明朝" w:hAnsi="ＭＳ 明朝" w:cs="ＭＳ 明朝" w:hint="eastAsia"/>
          <w:color w:val="000000"/>
        </w:rPr>
        <w:t>権限を営業所長等に委任する場合には，委任状</w:t>
      </w:r>
    </w:p>
    <w:p w:rsidR="00000000" w:rsidRDefault="00D76842">
      <w:pPr>
        <w:spacing w:line="420" w:lineRule="atLeast"/>
        <w:ind w:left="420" w:hanging="210"/>
        <w:jc w:val="both"/>
        <w:rPr>
          <w:rFonts w:ascii="ＭＳ 明朝" w:eastAsia="ＭＳ 明朝" w:hAnsi="ＭＳ 明朝" w:cs="ＭＳ 明朝"/>
          <w:color w:val="000000"/>
        </w:rPr>
      </w:pPr>
      <w:r>
        <w:rPr>
          <w:rFonts w:ascii="ＭＳ 明朝" w:eastAsia="ＭＳ 明朝" w:hAnsi="ＭＳ 明朝" w:cs="ＭＳ 明朝"/>
          <w:color w:val="000000"/>
        </w:rPr>
        <w:t xml:space="preserve">(9) </w:t>
      </w:r>
      <w:r>
        <w:rPr>
          <w:rFonts w:ascii="ＭＳ 明朝" w:eastAsia="ＭＳ 明朝" w:hAnsi="ＭＳ 明朝" w:cs="ＭＳ 明朝" w:hint="eastAsia"/>
          <w:color w:val="000000"/>
        </w:rPr>
        <w:t>その他市長が</w:t>
      </w:r>
      <w:r>
        <w:rPr>
          <w:rFonts w:ascii="ＭＳ 明朝" w:eastAsia="ＭＳ 明朝" w:hAnsi="ＭＳ 明朝" w:cs="ＭＳ 明朝" w:hint="eastAsia"/>
          <w:color w:val="000000"/>
        </w:rPr>
        <w:t>必要と認める書類</w:t>
      </w:r>
    </w:p>
    <w:p w:rsidR="00000000" w:rsidRDefault="00D76842">
      <w:pPr>
        <w:spacing w:line="420" w:lineRule="atLeast"/>
        <w:ind w:left="210" w:hanging="210"/>
        <w:jc w:val="both"/>
        <w:rPr>
          <w:rFonts w:ascii="ＭＳ 明朝" w:eastAsia="ＭＳ 明朝" w:hAnsi="ＭＳ 明朝" w:cs="ＭＳ 明朝"/>
          <w:color w:val="000000"/>
        </w:rPr>
      </w:pPr>
      <w:r>
        <w:rPr>
          <w:rFonts w:ascii="ＭＳ 明朝" w:eastAsia="ＭＳ 明朝" w:hAnsi="ＭＳ 明朝" w:cs="ＭＳ 明朝" w:hint="eastAsia"/>
          <w:color w:val="000000"/>
        </w:rPr>
        <w:t>２　前項各号の書類のうち官公署の証明に係る書類は，作成後３箇月以内のものに限る。</w:t>
      </w:r>
    </w:p>
    <w:p w:rsidR="00000000" w:rsidRDefault="00D76842">
      <w:pPr>
        <w:spacing w:line="420" w:lineRule="atLeast"/>
        <w:ind w:left="210" w:hanging="210"/>
        <w:jc w:val="both"/>
        <w:rPr>
          <w:rFonts w:ascii="ＭＳ 明朝" w:eastAsia="ＭＳ 明朝" w:hAnsi="ＭＳ 明朝" w:cs="ＭＳ 明朝"/>
          <w:color w:val="000000"/>
        </w:rPr>
      </w:pPr>
      <w:r>
        <w:rPr>
          <w:rFonts w:ascii="ＭＳ 明朝" w:eastAsia="ＭＳ 明朝" w:hAnsi="ＭＳ 明朝" w:cs="ＭＳ 明朝" w:hint="eastAsia"/>
          <w:color w:val="000000"/>
        </w:rPr>
        <w:t>３　第１項の申請書は，原則として，隔年の２月１日から同月末日までの間に提出しなけ</w:t>
      </w:r>
      <w:r>
        <w:rPr>
          <w:rFonts w:ascii="ＭＳ 明朝" w:eastAsia="ＭＳ 明朝" w:hAnsi="ＭＳ 明朝" w:cs="ＭＳ 明朝" w:hint="eastAsia"/>
          <w:color w:val="000000"/>
        </w:rPr>
        <w:lastRenderedPageBreak/>
        <w:t>ればならない。ただし，同項第２号に掲げる書類は，毎年提出するものとする。</w:t>
      </w:r>
    </w:p>
    <w:p w:rsidR="00000000" w:rsidRDefault="00D76842">
      <w:pPr>
        <w:spacing w:line="420" w:lineRule="atLeast"/>
        <w:ind w:left="210"/>
        <w:jc w:val="both"/>
        <w:rPr>
          <w:rFonts w:ascii="ＭＳ 明朝" w:eastAsia="ＭＳ 明朝" w:hAnsi="ＭＳ 明朝" w:cs="ＭＳ 明朝"/>
          <w:color w:val="000000"/>
        </w:rPr>
      </w:pPr>
      <w:r>
        <w:rPr>
          <w:rFonts w:ascii="ＭＳ 明朝" w:eastAsia="ＭＳ 明朝" w:hAnsi="ＭＳ 明朝" w:cs="ＭＳ 明朝" w:hint="eastAsia"/>
          <w:color w:val="000000"/>
        </w:rPr>
        <w:t>（資格の認定）</w:t>
      </w:r>
    </w:p>
    <w:p w:rsidR="00000000" w:rsidRDefault="00D76842">
      <w:pPr>
        <w:spacing w:line="420" w:lineRule="atLeast"/>
        <w:ind w:left="210" w:hanging="210"/>
        <w:jc w:val="both"/>
        <w:rPr>
          <w:rFonts w:ascii="ＭＳ 明朝" w:eastAsia="ＭＳ 明朝" w:hAnsi="ＭＳ 明朝" w:cs="ＭＳ 明朝"/>
          <w:color w:val="000000"/>
        </w:rPr>
      </w:pPr>
      <w:r>
        <w:rPr>
          <w:rFonts w:ascii="ＭＳ 明朝" w:eastAsia="ＭＳ 明朝" w:hAnsi="ＭＳ 明朝" w:cs="ＭＳ 明朝" w:hint="eastAsia"/>
          <w:color w:val="000000"/>
        </w:rPr>
        <w:t>第４条　市長は，前条の規定により申請書を提出した者については，これを審査し，契約の種類ごと及び別表第１に掲げる項目ごとに評価し，資格を認定する。</w:t>
      </w:r>
    </w:p>
    <w:p w:rsidR="00000000" w:rsidRDefault="00D76842">
      <w:pPr>
        <w:spacing w:line="420" w:lineRule="atLeast"/>
        <w:ind w:left="210" w:hanging="210"/>
        <w:jc w:val="both"/>
        <w:rPr>
          <w:rFonts w:ascii="ＭＳ 明朝" w:eastAsia="ＭＳ 明朝" w:hAnsi="ＭＳ 明朝" w:cs="ＭＳ 明朝"/>
          <w:color w:val="000000"/>
        </w:rPr>
      </w:pPr>
      <w:r>
        <w:rPr>
          <w:rFonts w:ascii="ＭＳ 明朝" w:eastAsia="ＭＳ 明朝" w:hAnsi="ＭＳ 明朝" w:cs="ＭＳ 明朝" w:hint="eastAsia"/>
          <w:color w:val="000000"/>
        </w:rPr>
        <w:t>２　前項の資格の有効期間は，その年の４月１日から翌々年の３月３１日（中間年に追加受付したものにあ</w:t>
      </w:r>
      <w:r>
        <w:rPr>
          <w:rFonts w:ascii="ＭＳ 明朝" w:eastAsia="ＭＳ 明朝" w:hAnsi="ＭＳ 明朝" w:cs="ＭＳ 明朝" w:hint="eastAsia"/>
          <w:color w:val="000000"/>
        </w:rPr>
        <w:t>っては，翌年の３月３１日）までとする。ただし，前条第３項に定める期間を経過した後に申請書を提出した者の資格の有効期間は，認定の翌日から同項に定める期間内に申請書を提出した者の資格の有効期間の満了のときまでとする。</w:t>
      </w:r>
    </w:p>
    <w:p w:rsidR="00000000" w:rsidRDefault="00D76842">
      <w:pPr>
        <w:spacing w:line="420" w:lineRule="atLeast"/>
        <w:ind w:left="210" w:hanging="210"/>
        <w:jc w:val="both"/>
        <w:rPr>
          <w:rFonts w:ascii="ＭＳ 明朝" w:eastAsia="ＭＳ 明朝" w:hAnsi="ＭＳ 明朝" w:cs="ＭＳ 明朝"/>
          <w:color w:val="000000"/>
        </w:rPr>
      </w:pPr>
      <w:r>
        <w:rPr>
          <w:rFonts w:ascii="ＭＳ 明朝" w:eastAsia="ＭＳ 明朝" w:hAnsi="ＭＳ 明朝" w:cs="ＭＳ 明朝" w:hint="eastAsia"/>
          <w:color w:val="000000"/>
        </w:rPr>
        <w:t>３　資格は，有効期間満了後も，次期の資格の認定（次期の前条第３項の規定に基づく申請書の提出に係る資格の認定をいう。）を行うまでは，前項の規定にかかわらず，なお有効とする。</w:t>
      </w:r>
    </w:p>
    <w:p w:rsidR="00000000" w:rsidRDefault="00D76842">
      <w:pPr>
        <w:spacing w:line="420" w:lineRule="atLeast"/>
        <w:ind w:left="210"/>
        <w:jc w:val="both"/>
        <w:rPr>
          <w:rFonts w:ascii="ＭＳ 明朝" w:eastAsia="ＭＳ 明朝" w:hAnsi="ＭＳ 明朝" w:cs="ＭＳ 明朝"/>
          <w:color w:val="000000"/>
        </w:rPr>
      </w:pPr>
      <w:r>
        <w:rPr>
          <w:rFonts w:ascii="ＭＳ 明朝" w:eastAsia="ＭＳ 明朝" w:hAnsi="ＭＳ 明朝" w:cs="ＭＳ 明朝" w:hint="eastAsia"/>
          <w:color w:val="000000"/>
        </w:rPr>
        <w:t>（等級格付け）</w:t>
      </w:r>
    </w:p>
    <w:p w:rsidR="00000000" w:rsidRDefault="00D76842">
      <w:pPr>
        <w:spacing w:line="420" w:lineRule="atLeast"/>
        <w:ind w:left="210" w:hanging="210"/>
        <w:jc w:val="both"/>
        <w:rPr>
          <w:rFonts w:ascii="ＭＳ 明朝" w:eastAsia="ＭＳ 明朝" w:hAnsi="ＭＳ 明朝" w:cs="ＭＳ 明朝"/>
          <w:color w:val="000000"/>
        </w:rPr>
      </w:pPr>
      <w:r>
        <w:rPr>
          <w:rFonts w:ascii="ＭＳ 明朝" w:eastAsia="ＭＳ 明朝" w:hAnsi="ＭＳ 明朝" w:cs="ＭＳ 明朝" w:hint="eastAsia"/>
          <w:color w:val="000000"/>
        </w:rPr>
        <w:t>第５条　市長は，前条の規定により資格を認定した者（以下「有資格者」という。）について別表第２に掲げる合計評価数</w:t>
      </w:r>
      <w:r>
        <w:rPr>
          <w:rFonts w:ascii="ＭＳ 明朝" w:eastAsia="ＭＳ 明朝" w:hAnsi="ＭＳ 明朝" w:cs="ＭＳ 明朝" w:hint="eastAsia"/>
          <w:color w:val="000000"/>
        </w:rPr>
        <w:t>値に対応する等級に格付けするものとする。ただし，有資格者の数が少ない場合は，この限りでない。</w:t>
      </w:r>
    </w:p>
    <w:p w:rsidR="00000000" w:rsidRDefault="00D76842">
      <w:pPr>
        <w:spacing w:line="420" w:lineRule="atLeast"/>
        <w:ind w:left="210"/>
        <w:jc w:val="both"/>
        <w:rPr>
          <w:rFonts w:ascii="ＭＳ 明朝" w:eastAsia="ＭＳ 明朝" w:hAnsi="ＭＳ 明朝" w:cs="ＭＳ 明朝"/>
          <w:color w:val="000000"/>
        </w:rPr>
      </w:pPr>
      <w:r>
        <w:rPr>
          <w:rFonts w:ascii="ＭＳ 明朝" w:eastAsia="ＭＳ 明朝" w:hAnsi="ＭＳ 明朝" w:cs="ＭＳ 明朝" w:hint="eastAsia"/>
          <w:color w:val="000000"/>
        </w:rPr>
        <w:t>（等級の区分に対応して発注する予定価格）</w:t>
      </w:r>
    </w:p>
    <w:p w:rsidR="00000000" w:rsidRDefault="00D76842">
      <w:pPr>
        <w:spacing w:line="420" w:lineRule="atLeast"/>
        <w:ind w:left="210" w:hanging="210"/>
        <w:jc w:val="both"/>
        <w:rPr>
          <w:rFonts w:ascii="ＭＳ 明朝" w:eastAsia="ＭＳ 明朝" w:hAnsi="ＭＳ 明朝" w:cs="ＭＳ 明朝"/>
          <w:color w:val="000000"/>
        </w:rPr>
      </w:pPr>
      <w:r>
        <w:rPr>
          <w:rFonts w:ascii="ＭＳ 明朝" w:eastAsia="ＭＳ 明朝" w:hAnsi="ＭＳ 明朝" w:cs="ＭＳ 明朝" w:hint="eastAsia"/>
          <w:color w:val="000000"/>
        </w:rPr>
        <w:t>第６条　等級の区分に対応させて発注する標準となる予定価格は，別表第２に掲げるとおりとする。</w:t>
      </w:r>
    </w:p>
    <w:p w:rsidR="00000000" w:rsidRDefault="00D76842">
      <w:pPr>
        <w:spacing w:line="420" w:lineRule="atLeast"/>
        <w:ind w:left="210"/>
        <w:jc w:val="both"/>
        <w:rPr>
          <w:rFonts w:ascii="ＭＳ 明朝" w:eastAsia="ＭＳ 明朝" w:hAnsi="ＭＳ 明朝" w:cs="ＭＳ 明朝"/>
          <w:color w:val="000000"/>
        </w:rPr>
      </w:pPr>
      <w:r>
        <w:rPr>
          <w:rFonts w:ascii="ＭＳ 明朝" w:eastAsia="ＭＳ 明朝" w:hAnsi="ＭＳ 明朝" w:cs="ＭＳ 明朝" w:hint="eastAsia"/>
          <w:color w:val="000000"/>
        </w:rPr>
        <w:t>（資格の変更及び停止）</w:t>
      </w:r>
    </w:p>
    <w:p w:rsidR="00000000" w:rsidRDefault="00D76842">
      <w:pPr>
        <w:spacing w:line="420" w:lineRule="atLeast"/>
        <w:ind w:left="210" w:hanging="210"/>
        <w:jc w:val="both"/>
        <w:rPr>
          <w:rFonts w:ascii="ＭＳ 明朝" w:eastAsia="ＭＳ 明朝" w:hAnsi="ＭＳ 明朝" w:cs="ＭＳ 明朝"/>
          <w:color w:val="000000"/>
        </w:rPr>
      </w:pPr>
      <w:r>
        <w:rPr>
          <w:rFonts w:ascii="ＭＳ 明朝" w:eastAsia="ＭＳ 明朝" w:hAnsi="ＭＳ 明朝" w:cs="ＭＳ 明朝" w:hint="eastAsia"/>
          <w:color w:val="000000"/>
        </w:rPr>
        <w:t>第７条　市長は，有資格者の資格に変更があると認めるときは，格付けした等級を変更することができる。</w:t>
      </w:r>
    </w:p>
    <w:p w:rsidR="00000000" w:rsidRDefault="00D76842">
      <w:pPr>
        <w:spacing w:line="420" w:lineRule="atLeast"/>
        <w:ind w:left="210" w:hanging="210"/>
        <w:jc w:val="both"/>
        <w:rPr>
          <w:rFonts w:ascii="ＭＳ 明朝" w:eastAsia="ＭＳ 明朝" w:hAnsi="ＭＳ 明朝" w:cs="ＭＳ 明朝"/>
          <w:color w:val="000000"/>
        </w:rPr>
      </w:pPr>
      <w:r>
        <w:rPr>
          <w:rFonts w:ascii="ＭＳ 明朝" w:eastAsia="ＭＳ 明朝" w:hAnsi="ＭＳ 明朝" w:cs="ＭＳ 明朝" w:hint="eastAsia"/>
          <w:color w:val="000000"/>
        </w:rPr>
        <w:t>２　市長は，有資格者が令第１６７条の４の規定に該当するに至ったときは，その事実のあった日の翌日から起算して２年間を限度とする期間を定めて入札に参加させないこと（以</w:t>
      </w:r>
      <w:r>
        <w:rPr>
          <w:rFonts w:ascii="ＭＳ 明朝" w:eastAsia="ＭＳ 明朝" w:hAnsi="ＭＳ 明朝" w:cs="ＭＳ 明朝" w:hint="eastAsia"/>
          <w:color w:val="000000"/>
        </w:rPr>
        <w:t>下「入札参加の停止」という。）ができる。その者を代理人，支配人，その他の使用人又は入札代理人として使用する者についても，また同様とする。</w:t>
      </w:r>
    </w:p>
    <w:p w:rsidR="00000000" w:rsidRDefault="00D76842">
      <w:pPr>
        <w:spacing w:line="420" w:lineRule="atLeast"/>
        <w:ind w:left="210" w:hanging="210"/>
        <w:jc w:val="both"/>
        <w:rPr>
          <w:rFonts w:ascii="ＭＳ 明朝" w:eastAsia="ＭＳ 明朝" w:hAnsi="ＭＳ 明朝" w:cs="ＭＳ 明朝"/>
          <w:color w:val="000000"/>
        </w:rPr>
      </w:pPr>
      <w:r>
        <w:rPr>
          <w:rFonts w:ascii="ＭＳ 明朝" w:eastAsia="ＭＳ 明朝" w:hAnsi="ＭＳ 明朝" w:cs="ＭＳ 明朝" w:hint="eastAsia"/>
          <w:color w:val="000000"/>
        </w:rPr>
        <w:t>３　市長が，笠岡市契約規則（平成１９年笠岡市規則第１１号）第３条第２号の規定に該当すると認めた場合は，入札参加の停止をすることができる。</w:t>
      </w:r>
    </w:p>
    <w:p w:rsidR="00000000" w:rsidRDefault="00D76842">
      <w:pPr>
        <w:spacing w:line="420" w:lineRule="atLeast"/>
        <w:ind w:left="210" w:hanging="210"/>
        <w:jc w:val="both"/>
        <w:rPr>
          <w:rFonts w:ascii="ＭＳ 明朝" w:eastAsia="ＭＳ 明朝" w:hAnsi="ＭＳ 明朝" w:cs="ＭＳ 明朝"/>
          <w:color w:val="000000"/>
        </w:rPr>
      </w:pPr>
      <w:r>
        <w:rPr>
          <w:rFonts w:ascii="ＭＳ 明朝" w:eastAsia="ＭＳ 明朝" w:hAnsi="ＭＳ 明朝" w:cs="ＭＳ 明朝" w:hint="eastAsia"/>
          <w:color w:val="000000"/>
        </w:rPr>
        <w:t>４　市長は，前２項の規定により入札参加の停止をした場合において，当該入札参加の停止の原因である事実又は行為の適当な是正措置がとられ，入札の遂行，契約の履行及び業務の施行上支障がないと認められるときは，当該入札参加の停止の期間を短縮するこ</w:t>
      </w:r>
      <w:r>
        <w:rPr>
          <w:rFonts w:ascii="ＭＳ 明朝" w:eastAsia="ＭＳ 明朝" w:hAnsi="ＭＳ 明朝" w:cs="ＭＳ 明朝" w:hint="eastAsia"/>
          <w:color w:val="000000"/>
        </w:rPr>
        <w:t>とができる。</w:t>
      </w:r>
    </w:p>
    <w:p w:rsidR="00000000" w:rsidRDefault="00D76842">
      <w:pPr>
        <w:spacing w:line="420" w:lineRule="atLeast"/>
        <w:ind w:left="210"/>
        <w:jc w:val="both"/>
        <w:rPr>
          <w:rFonts w:ascii="ＭＳ 明朝" w:eastAsia="ＭＳ 明朝" w:hAnsi="ＭＳ 明朝" w:cs="ＭＳ 明朝"/>
          <w:color w:val="000000"/>
        </w:rPr>
      </w:pPr>
      <w:r>
        <w:rPr>
          <w:rFonts w:ascii="ＭＳ 明朝" w:eastAsia="ＭＳ 明朝" w:hAnsi="ＭＳ 明朝" w:cs="ＭＳ 明朝" w:hint="eastAsia"/>
          <w:color w:val="000000"/>
        </w:rPr>
        <w:t>（指名競争入札参加者の指名）</w:t>
      </w:r>
    </w:p>
    <w:p w:rsidR="00000000" w:rsidRDefault="00D76842">
      <w:pPr>
        <w:spacing w:line="420" w:lineRule="atLeast"/>
        <w:ind w:left="210" w:hanging="210"/>
        <w:jc w:val="both"/>
        <w:rPr>
          <w:rFonts w:ascii="ＭＳ 明朝" w:eastAsia="ＭＳ 明朝" w:hAnsi="ＭＳ 明朝" w:cs="ＭＳ 明朝"/>
          <w:color w:val="000000"/>
        </w:rPr>
      </w:pPr>
      <w:r>
        <w:rPr>
          <w:rFonts w:ascii="ＭＳ 明朝" w:eastAsia="ＭＳ 明朝" w:hAnsi="ＭＳ 明朝" w:cs="ＭＳ 明朝" w:hint="eastAsia"/>
          <w:color w:val="000000"/>
        </w:rPr>
        <w:t>第８条　市長は，指名競争入札に付するときは，発注の標準となる予定価格に対応する等</w:t>
      </w:r>
      <w:r>
        <w:rPr>
          <w:rFonts w:ascii="ＭＳ 明朝" w:eastAsia="ＭＳ 明朝" w:hAnsi="ＭＳ 明朝" w:cs="ＭＳ 明朝" w:hint="eastAsia"/>
          <w:color w:val="000000"/>
        </w:rPr>
        <w:lastRenderedPageBreak/>
        <w:t>級に属する有資格者のうちから指名競争入札に参加する者を指名しなければならない。ただし，必要に応じ等級に区分することなく指名することができる。</w:t>
      </w:r>
    </w:p>
    <w:p w:rsidR="00000000" w:rsidRDefault="00D76842">
      <w:pPr>
        <w:spacing w:line="420" w:lineRule="atLeast"/>
        <w:ind w:left="210" w:hanging="210"/>
        <w:jc w:val="both"/>
        <w:rPr>
          <w:rFonts w:ascii="ＭＳ 明朝" w:eastAsia="ＭＳ 明朝" w:hAnsi="ＭＳ 明朝" w:cs="ＭＳ 明朝"/>
          <w:color w:val="000000"/>
        </w:rPr>
      </w:pPr>
      <w:r>
        <w:rPr>
          <w:rFonts w:ascii="ＭＳ 明朝" w:eastAsia="ＭＳ 明朝" w:hAnsi="ＭＳ 明朝" w:cs="ＭＳ 明朝" w:hint="eastAsia"/>
          <w:color w:val="000000"/>
        </w:rPr>
        <w:t>２　特に緊急を要する契約，特許等で特別の技術等を要する契約その他特別の事由がある契約については，前項の規定にかかわらず，指名競争入札に参加する者を指名することができる。</w:t>
      </w:r>
    </w:p>
    <w:p w:rsidR="00000000" w:rsidRDefault="00D76842">
      <w:pPr>
        <w:spacing w:line="420" w:lineRule="atLeast"/>
        <w:ind w:left="210"/>
        <w:jc w:val="both"/>
        <w:rPr>
          <w:rFonts w:ascii="ＭＳ 明朝" w:eastAsia="ＭＳ 明朝" w:hAnsi="ＭＳ 明朝" w:cs="ＭＳ 明朝"/>
          <w:color w:val="000000"/>
        </w:rPr>
      </w:pPr>
      <w:r>
        <w:rPr>
          <w:rFonts w:ascii="ＭＳ 明朝" w:eastAsia="ＭＳ 明朝" w:hAnsi="ＭＳ 明朝" w:cs="ＭＳ 明朝" w:hint="eastAsia"/>
          <w:color w:val="000000"/>
        </w:rPr>
        <w:t>（指名基準）</w:t>
      </w:r>
    </w:p>
    <w:p w:rsidR="00000000" w:rsidRDefault="00D76842">
      <w:pPr>
        <w:spacing w:line="420" w:lineRule="atLeast"/>
        <w:ind w:left="210" w:hanging="210"/>
        <w:jc w:val="both"/>
        <w:rPr>
          <w:rFonts w:ascii="ＭＳ 明朝" w:eastAsia="ＭＳ 明朝" w:hAnsi="ＭＳ 明朝" w:cs="ＭＳ 明朝"/>
          <w:color w:val="000000"/>
        </w:rPr>
      </w:pPr>
      <w:r>
        <w:rPr>
          <w:rFonts w:ascii="ＭＳ 明朝" w:eastAsia="ＭＳ 明朝" w:hAnsi="ＭＳ 明朝" w:cs="ＭＳ 明朝" w:hint="eastAsia"/>
          <w:color w:val="000000"/>
        </w:rPr>
        <w:t>第９条　市長は，指名競争入札に参加する者を指名しようとするとき</w:t>
      </w:r>
      <w:r>
        <w:rPr>
          <w:rFonts w:ascii="ＭＳ 明朝" w:eastAsia="ＭＳ 明朝" w:hAnsi="ＭＳ 明朝" w:cs="ＭＳ 明朝" w:hint="eastAsia"/>
          <w:color w:val="000000"/>
        </w:rPr>
        <w:t>は，次の各号に掲げる事項に留意しなければならない。</w:t>
      </w:r>
    </w:p>
    <w:p w:rsidR="00000000" w:rsidRDefault="00D76842">
      <w:pPr>
        <w:spacing w:line="420" w:lineRule="atLeast"/>
        <w:ind w:left="420" w:hanging="210"/>
        <w:jc w:val="both"/>
        <w:rPr>
          <w:rFonts w:ascii="ＭＳ 明朝" w:eastAsia="ＭＳ 明朝" w:hAnsi="ＭＳ 明朝" w:cs="ＭＳ 明朝"/>
          <w:color w:val="000000"/>
        </w:rPr>
      </w:pPr>
      <w:r>
        <w:rPr>
          <w:rFonts w:ascii="ＭＳ 明朝" w:eastAsia="ＭＳ 明朝" w:hAnsi="ＭＳ 明朝" w:cs="ＭＳ 明朝"/>
          <w:color w:val="000000"/>
        </w:rPr>
        <w:t xml:space="preserve">(1) </w:t>
      </w:r>
      <w:r>
        <w:rPr>
          <w:rFonts w:ascii="ＭＳ 明朝" w:eastAsia="ＭＳ 明朝" w:hAnsi="ＭＳ 明朝" w:cs="ＭＳ 明朝" w:hint="eastAsia"/>
          <w:color w:val="000000"/>
        </w:rPr>
        <w:t>不誠実な行為の有無その他信用状態</w:t>
      </w:r>
    </w:p>
    <w:p w:rsidR="00000000" w:rsidRDefault="00D76842">
      <w:pPr>
        <w:spacing w:line="420" w:lineRule="atLeast"/>
        <w:ind w:left="420" w:hanging="210"/>
        <w:jc w:val="both"/>
        <w:rPr>
          <w:rFonts w:ascii="ＭＳ 明朝" w:eastAsia="ＭＳ 明朝" w:hAnsi="ＭＳ 明朝" w:cs="ＭＳ 明朝"/>
          <w:color w:val="000000"/>
        </w:rPr>
      </w:pPr>
      <w:r>
        <w:rPr>
          <w:rFonts w:ascii="ＭＳ 明朝" w:eastAsia="ＭＳ 明朝" w:hAnsi="ＭＳ 明朝" w:cs="ＭＳ 明朝"/>
          <w:color w:val="000000"/>
        </w:rPr>
        <w:t xml:space="preserve">(2) </w:t>
      </w:r>
      <w:r>
        <w:rPr>
          <w:rFonts w:ascii="ＭＳ 明朝" w:eastAsia="ＭＳ 明朝" w:hAnsi="ＭＳ 明朝" w:cs="ＭＳ 明朝" w:hint="eastAsia"/>
          <w:color w:val="000000"/>
        </w:rPr>
        <w:t>請負成績及び販売実績</w:t>
      </w:r>
    </w:p>
    <w:p w:rsidR="00000000" w:rsidRDefault="00D76842">
      <w:pPr>
        <w:spacing w:line="420" w:lineRule="atLeast"/>
        <w:ind w:left="420" w:hanging="210"/>
        <w:jc w:val="both"/>
        <w:rPr>
          <w:rFonts w:ascii="ＭＳ 明朝" w:eastAsia="ＭＳ 明朝" w:hAnsi="ＭＳ 明朝" w:cs="ＭＳ 明朝"/>
          <w:color w:val="000000"/>
        </w:rPr>
      </w:pPr>
      <w:r>
        <w:rPr>
          <w:rFonts w:ascii="ＭＳ 明朝" w:eastAsia="ＭＳ 明朝" w:hAnsi="ＭＳ 明朝" w:cs="ＭＳ 明朝"/>
          <w:color w:val="000000"/>
        </w:rPr>
        <w:t xml:space="preserve">(3) </w:t>
      </w:r>
      <w:r>
        <w:rPr>
          <w:rFonts w:ascii="ＭＳ 明朝" w:eastAsia="ＭＳ 明朝" w:hAnsi="ＭＳ 明朝" w:cs="ＭＳ 明朝" w:hint="eastAsia"/>
          <w:color w:val="000000"/>
        </w:rPr>
        <w:t>締結しようとする契約に対する地理的条件</w:t>
      </w:r>
    </w:p>
    <w:p w:rsidR="00000000" w:rsidRDefault="00D76842">
      <w:pPr>
        <w:spacing w:line="420" w:lineRule="atLeast"/>
        <w:ind w:left="420" w:hanging="210"/>
        <w:jc w:val="both"/>
        <w:rPr>
          <w:rFonts w:ascii="ＭＳ 明朝" w:eastAsia="ＭＳ 明朝" w:hAnsi="ＭＳ 明朝" w:cs="ＭＳ 明朝"/>
          <w:color w:val="000000"/>
        </w:rPr>
      </w:pPr>
      <w:r>
        <w:rPr>
          <w:rFonts w:ascii="ＭＳ 明朝" w:eastAsia="ＭＳ 明朝" w:hAnsi="ＭＳ 明朝" w:cs="ＭＳ 明朝"/>
          <w:color w:val="000000"/>
        </w:rPr>
        <w:t xml:space="preserve">(4) </w:t>
      </w:r>
      <w:r>
        <w:rPr>
          <w:rFonts w:ascii="ＭＳ 明朝" w:eastAsia="ＭＳ 明朝" w:hAnsi="ＭＳ 明朝" w:cs="ＭＳ 明朝" w:hint="eastAsia"/>
          <w:color w:val="000000"/>
        </w:rPr>
        <w:t>技術者の状況</w:t>
      </w:r>
    </w:p>
    <w:p w:rsidR="00000000" w:rsidRDefault="00D76842">
      <w:pPr>
        <w:spacing w:line="420" w:lineRule="atLeast"/>
        <w:ind w:left="420" w:hanging="210"/>
        <w:jc w:val="both"/>
        <w:rPr>
          <w:rFonts w:ascii="ＭＳ 明朝" w:eastAsia="ＭＳ 明朝" w:hAnsi="ＭＳ 明朝" w:cs="ＭＳ 明朝"/>
          <w:color w:val="000000"/>
        </w:rPr>
      </w:pPr>
      <w:r>
        <w:rPr>
          <w:rFonts w:ascii="ＭＳ 明朝" w:eastAsia="ＭＳ 明朝" w:hAnsi="ＭＳ 明朝" w:cs="ＭＳ 明朝"/>
          <w:color w:val="000000"/>
        </w:rPr>
        <w:t xml:space="preserve">(5) </w:t>
      </w:r>
      <w:r>
        <w:rPr>
          <w:rFonts w:ascii="ＭＳ 明朝" w:eastAsia="ＭＳ 明朝" w:hAnsi="ＭＳ 明朝" w:cs="ＭＳ 明朝" w:hint="eastAsia"/>
          <w:color w:val="000000"/>
        </w:rPr>
        <w:t>締結しようとする契約施行についての技術的適正等</w:t>
      </w:r>
    </w:p>
    <w:p w:rsidR="00000000" w:rsidRDefault="00D76842">
      <w:pPr>
        <w:spacing w:line="420" w:lineRule="atLeast"/>
        <w:ind w:left="210"/>
        <w:jc w:val="both"/>
        <w:rPr>
          <w:rFonts w:ascii="ＭＳ 明朝" w:eastAsia="ＭＳ 明朝" w:hAnsi="ＭＳ 明朝" w:cs="ＭＳ 明朝"/>
          <w:color w:val="000000"/>
        </w:rPr>
      </w:pPr>
      <w:r>
        <w:rPr>
          <w:rFonts w:ascii="ＭＳ 明朝" w:eastAsia="ＭＳ 明朝" w:hAnsi="ＭＳ 明朝" w:cs="ＭＳ 明朝" w:hint="eastAsia"/>
          <w:color w:val="000000"/>
        </w:rPr>
        <w:t>（随意契約に関する準用）</w:t>
      </w:r>
    </w:p>
    <w:p w:rsidR="00000000" w:rsidRDefault="00D76842">
      <w:pPr>
        <w:spacing w:line="420" w:lineRule="atLeast"/>
        <w:ind w:left="210" w:hanging="210"/>
        <w:jc w:val="both"/>
        <w:rPr>
          <w:rFonts w:ascii="ＭＳ 明朝" w:eastAsia="ＭＳ 明朝" w:hAnsi="ＭＳ 明朝" w:cs="ＭＳ 明朝"/>
          <w:color w:val="000000"/>
        </w:rPr>
      </w:pPr>
      <w:r>
        <w:rPr>
          <w:rFonts w:ascii="ＭＳ 明朝" w:eastAsia="ＭＳ 明朝" w:hAnsi="ＭＳ 明朝" w:cs="ＭＳ 明朝" w:hint="eastAsia"/>
          <w:color w:val="000000"/>
        </w:rPr>
        <w:t>第１０条　第２条から前条までの規定は，随意契約により契約を締結する場合に準用する。</w:t>
      </w:r>
    </w:p>
    <w:p w:rsidR="00000000" w:rsidRDefault="00D76842">
      <w:pPr>
        <w:spacing w:line="420" w:lineRule="atLeast"/>
        <w:ind w:left="210"/>
        <w:jc w:val="both"/>
        <w:rPr>
          <w:rFonts w:ascii="ＭＳ 明朝" w:eastAsia="ＭＳ 明朝" w:hAnsi="ＭＳ 明朝" w:cs="ＭＳ 明朝"/>
          <w:color w:val="000000"/>
        </w:rPr>
      </w:pPr>
      <w:r>
        <w:rPr>
          <w:rFonts w:ascii="ＭＳ 明朝" w:eastAsia="ＭＳ 明朝" w:hAnsi="ＭＳ 明朝" w:cs="ＭＳ 明朝" w:hint="eastAsia"/>
          <w:color w:val="000000"/>
        </w:rPr>
        <w:t>（その他）</w:t>
      </w:r>
    </w:p>
    <w:p w:rsidR="00000000" w:rsidRDefault="00D76842">
      <w:pPr>
        <w:spacing w:line="420" w:lineRule="atLeast"/>
        <w:ind w:left="210" w:hanging="210"/>
        <w:jc w:val="both"/>
        <w:rPr>
          <w:rFonts w:ascii="ＭＳ 明朝" w:eastAsia="ＭＳ 明朝" w:hAnsi="ＭＳ 明朝" w:cs="ＭＳ 明朝"/>
          <w:color w:val="000000"/>
        </w:rPr>
      </w:pPr>
      <w:r>
        <w:rPr>
          <w:rFonts w:ascii="ＭＳ 明朝" w:eastAsia="ＭＳ 明朝" w:hAnsi="ＭＳ 明朝" w:cs="ＭＳ 明朝" w:hint="eastAsia"/>
          <w:color w:val="000000"/>
        </w:rPr>
        <w:t>第１１条　この規程に定めるもののほか，必要な事項は，市長が別に定める。</w:t>
      </w:r>
    </w:p>
    <w:p w:rsidR="00000000" w:rsidRDefault="00D76842">
      <w:pPr>
        <w:spacing w:line="420" w:lineRule="atLeast"/>
        <w:ind w:left="630"/>
        <w:jc w:val="both"/>
        <w:rPr>
          <w:rFonts w:ascii="ＭＳ 明朝" w:eastAsia="ＭＳ 明朝" w:hAnsi="ＭＳ 明朝" w:cs="ＭＳ 明朝"/>
          <w:color w:val="000000"/>
        </w:rPr>
      </w:pPr>
      <w:r>
        <w:rPr>
          <w:rFonts w:ascii="ＭＳ 明朝" w:eastAsia="ＭＳ 明朝" w:hAnsi="ＭＳ 明朝" w:cs="ＭＳ 明朝" w:hint="eastAsia"/>
          <w:color w:val="000000"/>
        </w:rPr>
        <w:t>附　則</w:t>
      </w:r>
    </w:p>
    <w:p w:rsidR="00000000" w:rsidRDefault="00D76842">
      <w:pPr>
        <w:spacing w:line="420" w:lineRule="atLeast"/>
        <w:ind w:firstLine="210"/>
        <w:jc w:val="both"/>
        <w:rPr>
          <w:rFonts w:ascii="ＭＳ 明朝" w:eastAsia="ＭＳ 明朝" w:hAnsi="ＭＳ 明朝" w:cs="ＭＳ 明朝"/>
          <w:color w:val="000000"/>
        </w:rPr>
      </w:pPr>
      <w:r>
        <w:rPr>
          <w:rFonts w:ascii="ＭＳ 明朝" w:eastAsia="ＭＳ 明朝" w:hAnsi="ＭＳ 明朝" w:cs="ＭＳ 明朝" w:hint="eastAsia"/>
          <w:color w:val="000000"/>
        </w:rPr>
        <w:t>この規程は，平成元年２月１日から施行する。</w:t>
      </w:r>
    </w:p>
    <w:p w:rsidR="00000000" w:rsidRDefault="00D76842">
      <w:pPr>
        <w:spacing w:line="420" w:lineRule="atLeast"/>
        <w:ind w:left="630"/>
        <w:jc w:val="both"/>
        <w:rPr>
          <w:rFonts w:ascii="ＭＳ 明朝" w:eastAsia="ＭＳ 明朝" w:hAnsi="ＭＳ 明朝" w:cs="ＭＳ 明朝"/>
          <w:color w:val="000000"/>
        </w:rPr>
      </w:pPr>
      <w:r>
        <w:rPr>
          <w:rFonts w:ascii="ＭＳ 明朝" w:eastAsia="ＭＳ 明朝" w:hAnsi="ＭＳ 明朝" w:cs="ＭＳ 明朝" w:hint="eastAsia"/>
          <w:color w:val="000000"/>
        </w:rPr>
        <w:t>附　則（平成１５</w:t>
      </w:r>
      <w:r>
        <w:rPr>
          <w:rFonts w:ascii="ＭＳ 明朝" w:eastAsia="ＭＳ 明朝" w:hAnsi="ＭＳ 明朝" w:cs="ＭＳ 明朝" w:hint="eastAsia"/>
          <w:color w:val="000000"/>
        </w:rPr>
        <w:t>年１１月１７日告示第１３７号）</w:t>
      </w:r>
    </w:p>
    <w:p w:rsidR="00000000" w:rsidRDefault="00D76842">
      <w:pPr>
        <w:spacing w:line="420" w:lineRule="atLeast"/>
        <w:ind w:firstLine="210"/>
        <w:jc w:val="both"/>
        <w:rPr>
          <w:rFonts w:ascii="ＭＳ 明朝" w:eastAsia="ＭＳ 明朝" w:hAnsi="ＭＳ 明朝" w:cs="ＭＳ 明朝"/>
          <w:color w:val="000000"/>
        </w:rPr>
      </w:pPr>
      <w:r>
        <w:rPr>
          <w:rFonts w:ascii="ＭＳ 明朝" w:eastAsia="ＭＳ 明朝" w:hAnsi="ＭＳ 明朝" w:cs="ＭＳ 明朝" w:hint="eastAsia"/>
          <w:color w:val="000000"/>
        </w:rPr>
        <w:t>この規程は，公布の日から施行する。</w:t>
      </w:r>
    </w:p>
    <w:p w:rsidR="00000000" w:rsidRDefault="00D76842">
      <w:pPr>
        <w:spacing w:line="420" w:lineRule="atLeast"/>
        <w:ind w:left="630"/>
        <w:jc w:val="both"/>
        <w:rPr>
          <w:rFonts w:ascii="ＭＳ 明朝" w:eastAsia="ＭＳ 明朝" w:hAnsi="ＭＳ 明朝" w:cs="ＭＳ 明朝"/>
          <w:color w:val="000000"/>
        </w:rPr>
      </w:pPr>
      <w:r>
        <w:rPr>
          <w:rFonts w:ascii="ＭＳ 明朝" w:eastAsia="ＭＳ 明朝" w:hAnsi="ＭＳ 明朝" w:cs="ＭＳ 明朝" w:hint="eastAsia"/>
          <w:color w:val="000000"/>
        </w:rPr>
        <w:t>附　則（平成１７年３月２８日告示第４４号）</w:t>
      </w:r>
    </w:p>
    <w:p w:rsidR="00000000" w:rsidRDefault="00D76842">
      <w:pPr>
        <w:spacing w:line="420" w:lineRule="atLeast"/>
        <w:ind w:firstLine="210"/>
        <w:jc w:val="both"/>
        <w:rPr>
          <w:rFonts w:ascii="ＭＳ 明朝" w:eastAsia="ＭＳ 明朝" w:hAnsi="ＭＳ 明朝" w:cs="ＭＳ 明朝"/>
          <w:color w:val="000000"/>
        </w:rPr>
      </w:pPr>
      <w:r>
        <w:rPr>
          <w:rFonts w:ascii="ＭＳ 明朝" w:eastAsia="ＭＳ 明朝" w:hAnsi="ＭＳ 明朝" w:cs="ＭＳ 明朝" w:hint="eastAsia"/>
          <w:color w:val="000000"/>
        </w:rPr>
        <w:t>この規程は，公布の日から施行する。</w:t>
      </w:r>
    </w:p>
    <w:p w:rsidR="00000000" w:rsidRDefault="00D76842">
      <w:pPr>
        <w:spacing w:line="420" w:lineRule="atLeast"/>
        <w:ind w:left="630"/>
        <w:jc w:val="both"/>
        <w:rPr>
          <w:rFonts w:ascii="ＭＳ 明朝" w:eastAsia="ＭＳ 明朝" w:hAnsi="ＭＳ 明朝" w:cs="ＭＳ 明朝"/>
          <w:color w:val="000000"/>
        </w:rPr>
      </w:pPr>
      <w:r>
        <w:rPr>
          <w:rFonts w:ascii="ＭＳ 明朝" w:eastAsia="ＭＳ 明朝" w:hAnsi="ＭＳ 明朝" w:cs="ＭＳ 明朝" w:hint="eastAsia"/>
          <w:color w:val="000000"/>
        </w:rPr>
        <w:t>附　則（平成２４年３月３０日告示第６８号）</w:t>
      </w:r>
    </w:p>
    <w:p w:rsidR="00000000" w:rsidRDefault="00D76842">
      <w:pPr>
        <w:spacing w:line="420" w:lineRule="atLeast"/>
        <w:ind w:firstLine="210"/>
        <w:jc w:val="both"/>
        <w:rPr>
          <w:rFonts w:ascii="ＭＳ 明朝" w:eastAsia="ＭＳ 明朝" w:hAnsi="ＭＳ 明朝" w:cs="ＭＳ 明朝"/>
          <w:color w:val="000000"/>
        </w:rPr>
      </w:pPr>
      <w:r>
        <w:rPr>
          <w:rFonts w:ascii="ＭＳ 明朝" w:eastAsia="ＭＳ 明朝" w:hAnsi="ＭＳ 明朝" w:cs="ＭＳ 明朝" w:hint="eastAsia"/>
          <w:color w:val="000000"/>
        </w:rPr>
        <w:t>この規程は，平成２４年４月１日から施行する。</w:t>
      </w:r>
    </w:p>
    <w:p w:rsidR="00000000" w:rsidRDefault="00D76842">
      <w:pPr>
        <w:spacing w:line="420" w:lineRule="atLeast"/>
        <w:ind w:left="630"/>
        <w:jc w:val="both"/>
        <w:rPr>
          <w:rFonts w:ascii="ＭＳ 明朝" w:eastAsia="ＭＳ 明朝" w:hAnsi="ＭＳ 明朝" w:cs="ＭＳ 明朝"/>
          <w:color w:val="000000"/>
        </w:rPr>
      </w:pPr>
      <w:r>
        <w:rPr>
          <w:rFonts w:ascii="ＭＳ 明朝" w:eastAsia="ＭＳ 明朝" w:hAnsi="ＭＳ 明朝" w:cs="ＭＳ 明朝" w:hint="eastAsia"/>
          <w:color w:val="000000"/>
        </w:rPr>
        <w:t>附　則（平成２７年３月３１日告示第５５号）</w:t>
      </w:r>
    </w:p>
    <w:p w:rsidR="00000000" w:rsidRDefault="00D76842">
      <w:pPr>
        <w:spacing w:line="420" w:lineRule="atLeast"/>
        <w:ind w:firstLine="210"/>
        <w:jc w:val="both"/>
        <w:rPr>
          <w:rFonts w:ascii="ＭＳ 明朝" w:eastAsia="ＭＳ 明朝" w:hAnsi="ＭＳ 明朝" w:cs="ＭＳ 明朝"/>
          <w:color w:val="000000"/>
        </w:rPr>
      </w:pPr>
      <w:r>
        <w:rPr>
          <w:rFonts w:ascii="ＭＳ 明朝" w:eastAsia="ＭＳ 明朝" w:hAnsi="ＭＳ 明朝" w:cs="ＭＳ 明朝" w:hint="eastAsia"/>
          <w:color w:val="000000"/>
        </w:rPr>
        <w:t>この規程は，平成２７年４月１日から施行する。</w:t>
      </w:r>
    </w:p>
    <w:p w:rsidR="00000000" w:rsidRDefault="00D76842">
      <w:pPr>
        <w:spacing w:line="420" w:lineRule="atLeast"/>
        <w:ind w:left="210" w:hanging="210"/>
        <w:jc w:val="both"/>
        <w:rPr>
          <w:rFonts w:ascii="ＭＳ 明朝" w:eastAsia="ＭＳ 明朝" w:hAnsi="ＭＳ 明朝" w:cs="ＭＳ 明朝"/>
          <w:color w:val="000000"/>
        </w:rPr>
      </w:pPr>
      <w:r>
        <w:rPr>
          <w:rFonts w:ascii="ＭＳ 明朝" w:eastAsia="ＭＳ 明朝" w:hAnsi="ＭＳ 明朝" w:cs="ＭＳ 明朝" w:hint="eastAsia"/>
          <w:color w:val="000000"/>
        </w:rPr>
        <w:t>別表第１（第４条関係）</w:t>
      </w:r>
    </w:p>
    <w:tbl>
      <w:tblPr>
        <w:tblW w:w="0" w:type="auto"/>
        <w:tblInd w:w="5" w:type="dxa"/>
        <w:tblLayout w:type="fixed"/>
        <w:tblCellMar>
          <w:left w:w="0" w:type="dxa"/>
          <w:right w:w="0" w:type="dxa"/>
        </w:tblCellMar>
        <w:tblLook w:val="0000" w:firstRow="0" w:lastRow="0" w:firstColumn="0" w:lastColumn="0" w:noHBand="0" w:noVBand="0"/>
      </w:tblPr>
      <w:tblGrid>
        <w:gridCol w:w="1179"/>
        <w:gridCol w:w="1995"/>
        <w:gridCol w:w="1179"/>
        <w:gridCol w:w="1814"/>
        <w:gridCol w:w="1088"/>
        <w:gridCol w:w="1814"/>
      </w:tblGrid>
      <w:tr w:rsidR="00000000">
        <w:tblPrEx>
          <w:tblCellMar>
            <w:top w:w="0" w:type="dxa"/>
            <w:left w:w="0" w:type="dxa"/>
            <w:bottom w:w="0" w:type="dxa"/>
            <w:right w:w="0" w:type="dxa"/>
          </w:tblCellMar>
        </w:tblPrEx>
        <w:tc>
          <w:tcPr>
            <w:tcW w:w="1179" w:type="dxa"/>
            <w:tcBorders>
              <w:top w:val="single" w:sz="4" w:space="0" w:color="000000"/>
              <w:left w:val="single" w:sz="4" w:space="0" w:color="000000"/>
              <w:bottom w:val="single" w:sz="4" w:space="0" w:color="000000"/>
              <w:right w:val="single" w:sz="4" w:space="0" w:color="000000"/>
              <w:tl2br w:val="single" w:sz="4" w:space="0" w:color="000000"/>
            </w:tcBorders>
          </w:tcPr>
          <w:p w:rsidR="00000000" w:rsidRDefault="00D76842">
            <w:pPr>
              <w:spacing w:line="42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項目</w:t>
            </w:r>
          </w:p>
          <w:p w:rsidR="00000000" w:rsidRDefault="00D76842">
            <w:pPr>
              <w:spacing w:line="42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評価数値</w:t>
            </w:r>
          </w:p>
        </w:tc>
        <w:tc>
          <w:tcPr>
            <w:tcW w:w="1995" w:type="dxa"/>
            <w:tcBorders>
              <w:top w:val="single" w:sz="4" w:space="0" w:color="000000"/>
              <w:left w:val="nil"/>
              <w:bottom w:val="single" w:sz="4" w:space="0" w:color="000000"/>
              <w:right w:val="single" w:sz="4" w:space="0" w:color="000000"/>
            </w:tcBorders>
          </w:tcPr>
          <w:p w:rsidR="00000000" w:rsidRDefault="00D76842">
            <w:pPr>
              <w:spacing w:line="42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前年度中の販売実績</w:t>
            </w:r>
          </w:p>
        </w:tc>
        <w:tc>
          <w:tcPr>
            <w:tcW w:w="1179" w:type="dxa"/>
            <w:tcBorders>
              <w:top w:val="single" w:sz="4" w:space="0" w:color="000000"/>
              <w:left w:val="nil"/>
              <w:bottom w:val="single" w:sz="4" w:space="0" w:color="000000"/>
              <w:right w:val="single" w:sz="4" w:space="0" w:color="000000"/>
            </w:tcBorders>
          </w:tcPr>
          <w:p w:rsidR="00000000" w:rsidRDefault="00D76842">
            <w:pPr>
              <w:spacing w:line="42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従業員数</w:t>
            </w:r>
          </w:p>
        </w:tc>
        <w:tc>
          <w:tcPr>
            <w:tcW w:w="1814" w:type="dxa"/>
            <w:tcBorders>
              <w:top w:val="single" w:sz="4" w:space="0" w:color="000000"/>
              <w:left w:val="nil"/>
              <w:bottom w:val="single" w:sz="4" w:space="0" w:color="000000"/>
              <w:right w:val="single" w:sz="4" w:space="0" w:color="000000"/>
            </w:tcBorders>
          </w:tcPr>
          <w:p w:rsidR="00000000" w:rsidRDefault="00D76842">
            <w:pPr>
              <w:spacing w:line="42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自己資本額</w:t>
            </w:r>
          </w:p>
        </w:tc>
        <w:tc>
          <w:tcPr>
            <w:tcW w:w="1088" w:type="dxa"/>
            <w:tcBorders>
              <w:top w:val="single" w:sz="4" w:space="0" w:color="000000"/>
              <w:left w:val="nil"/>
              <w:bottom w:val="single" w:sz="4" w:space="0" w:color="000000"/>
              <w:right w:val="single" w:sz="4" w:space="0" w:color="000000"/>
            </w:tcBorders>
          </w:tcPr>
          <w:p w:rsidR="00000000" w:rsidRDefault="00D76842">
            <w:pPr>
              <w:spacing w:line="42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営業年数</w:t>
            </w:r>
          </w:p>
        </w:tc>
        <w:tc>
          <w:tcPr>
            <w:tcW w:w="1814" w:type="dxa"/>
            <w:tcBorders>
              <w:top w:val="single" w:sz="4" w:space="0" w:color="000000"/>
              <w:left w:val="nil"/>
              <w:bottom w:val="single" w:sz="4" w:space="0" w:color="000000"/>
              <w:right w:val="single" w:sz="4" w:space="0" w:color="000000"/>
            </w:tcBorders>
          </w:tcPr>
          <w:p w:rsidR="00000000" w:rsidRDefault="00D76842">
            <w:pPr>
              <w:spacing w:line="42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生産設備等の額</w:t>
            </w:r>
          </w:p>
        </w:tc>
      </w:tr>
      <w:tr w:rsidR="00000000">
        <w:tblPrEx>
          <w:tblCellMar>
            <w:top w:w="0" w:type="dxa"/>
            <w:left w:w="0" w:type="dxa"/>
            <w:bottom w:w="0" w:type="dxa"/>
            <w:right w:w="0" w:type="dxa"/>
          </w:tblCellMar>
        </w:tblPrEx>
        <w:tc>
          <w:tcPr>
            <w:tcW w:w="1179" w:type="dxa"/>
            <w:tcBorders>
              <w:top w:val="nil"/>
              <w:left w:val="single" w:sz="4" w:space="0" w:color="000000"/>
              <w:bottom w:val="single" w:sz="4" w:space="0" w:color="000000"/>
              <w:right w:val="single" w:sz="4" w:space="0" w:color="000000"/>
            </w:tcBorders>
          </w:tcPr>
          <w:p w:rsidR="00000000" w:rsidRDefault="00D76842">
            <w:pPr>
              <w:spacing w:line="42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５</w:t>
            </w:r>
          </w:p>
        </w:tc>
        <w:tc>
          <w:tcPr>
            <w:tcW w:w="1995" w:type="dxa"/>
            <w:tcBorders>
              <w:top w:val="nil"/>
              <w:left w:val="nil"/>
              <w:bottom w:val="single" w:sz="4" w:space="0" w:color="000000"/>
              <w:right w:val="single" w:sz="4" w:space="0" w:color="000000"/>
            </w:tcBorders>
          </w:tcPr>
          <w:p w:rsidR="00000000" w:rsidRDefault="00D76842">
            <w:pPr>
              <w:spacing w:line="42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３，０００万円未満</w:t>
            </w:r>
          </w:p>
        </w:tc>
        <w:tc>
          <w:tcPr>
            <w:tcW w:w="1179" w:type="dxa"/>
            <w:tcBorders>
              <w:top w:val="nil"/>
              <w:left w:val="nil"/>
              <w:bottom w:val="single" w:sz="4" w:space="0" w:color="000000"/>
              <w:right w:val="single" w:sz="4" w:space="0" w:color="000000"/>
            </w:tcBorders>
          </w:tcPr>
          <w:p w:rsidR="00000000" w:rsidRDefault="00D76842">
            <w:pPr>
              <w:spacing w:line="42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３人未満</w:t>
            </w:r>
          </w:p>
        </w:tc>
        <w:tc>
          <w:tcPr>
            <w:tcW w:w="1814" w:type="dxa"/>
            <w:tcBorders>
              <w:top w:val="nil"/>
              <w:left w:val="nil"/>
              <w:bottom w:val="single" w:sz="4" w:space="0" w:color="000000"/>
              <w:right w:val="single" w:sz="4" w:space="0" w:color="000000"/>
            </w:tcBorders>
          </w:tcPr>
          <w:p w:rsidR="00000000" w:rsidRDefault="00D76842">
            <w:pPr>
              <w:spacing w:line="42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２５０万円未満</w:t>
            </w:r>
          </w:p>
        </w:tc>
        <w:tc>
          <w:tcPr>
            <w:tcW w:w="1088" w:type="dxa"/>
            <w:tcBorders>
              <w:top w:val="nil"/>
              <w:left w:val="nil"/>
              <w:bottom w:val="single" w:sz="4" w:space="0" w:color="000000"/>
              <w:right w:val="single" w:sz="4" w:space="0" w:color="000000"/>
            </w:tcBorders>
          </w:tcPr>
          <w:p w:rsidR="00000000" w:rsidRDefault="00D76842">
            <w:pPr>
              <w:spacing w:line="42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８年未満</w:t>
            </w:r>
          </w:p>
        </w:tc>
        <w:tc>
          <w:tcPr>
            <w:tcW w:w="1814" w:type="dxa"/>
            <w:tcBorders>
              <w:top w:val="nil"/>
              <w:left w:val="nil"/>
              <w:bottom w:val="single" w:sz="4" w:space="0" w:color="000000"/>
              <w:right w:val="single" w:sz="4" w:space="0" w:color="000000"/>
            </w:tcBorders>
          </w:tcPr>
          <w:p w:rsidR="00000000" w:rsidRDefault="00D76842">
            <w:pPr>
              <w:spacing w:line="42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１２０万円未満</w:t>
            </w:r>
          </w:p>
        </w:tc>
      </w:tr>
      <w:tr w:rsidR="00000000">
        <w:tblPrEx>
          <w:tblCellMar>
            <w:top w:w="0" w:type="dxa"/>
            <w:left w:w="0" w:type="dxa"/>
            <w:bottom w:w="0" w:type="dxa"/>
            <w:right w:w="0" w:type="dxa"/>
          </w:tblCellMar>
        </w:tblPrEx>
        <w:tc>
          <w:tcPr>
            <w:tcW w:w="1179" w:type="dxa"/>
            <w:tcBorders>
              <w:top w:val="nil"/>
              <w:left w:val="single" w:sz="4" w:space="0" w:color="000000"/>
              <w:bottom w:val="single" w:sz="4" w:space="0" w:color="000000"/>
              <w:right w:val="single" w:sz="4" w:space="0" w:color="000000"/>
            </w:tcBorders>
          </w:tcPr>
          <w:p w:rsidR="00000000" w:rsidRDefault="00D76842">
            <w:pPr>
              <w:spacing w:line="42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１０</w:t>
            </w:r>
          </w:p>
        </w:tc>
        <w:tc>
          <w:tcPr>
            <w:tcW w:w="1995" w:type="dxa"/>
            <w:tcBorders>
              <w:top w:val="nil"/>
              <w:left w:val="nil"/>
              <w:bottom w:val="single" w:sz="4" w:space="0" w:color="000000"/>
              <w:right w:val="single" w:sz="4" w:space="0" w:color="000000"/>
            </w:tcBorders>
          </w:tcPr>
          <w:p w:rsidR="00000000" w:rsidRDefault="00D76842">
            <w:pPr>
              <w:spacing w:line="42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３，０００万円以上</w:t>
            </w:r>
            <w:r>
              <w:rPr>
                <w:rFonts w:ascii="ＭＳ 明朝" w:eastAsia="ＭＳ 明朝" w:hAnsi="ＭＳ 明朝" w:cs="ＭＳ 明朝" w:hint="eastAsia"/>
                <w:color w:val="000000"/>
              </w:rPr>
              <w:lastRenderedPageBreak/>
              <w:t>６，０００万円未満</w:t>
            </w:r>
          </w:p>
        </w:tc>
        <w:tc>
          <w:tcPr>
            <w:tcW w:w="1179" w:type="dxa"/>
            <w:tcBorders>
              <w:top w:val="nil"/>
              <w:left w:val="nil"/>
              <w:bottom w:val="single" w:sz="4" w:space="0" w:color="000000"/>
              <w:right w:val="single" w:sz="4" w:space="0" w:color="000000"/>
            </w:tcBorders>
          </w:tcPr>
          <w:p w:rsidR="00000000" w:rsidRDefault="00D76842">
            <w:pPr>
              <w:spacing w:line="42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３人以上８</w:t>
            </w:r>
            <w:r>
              <w:rPr>
                <w:rFonts w:ascii="ＭＳ 明朝" w:eastAsia="ＭＳ 明朝" w:hAnsi="ＭＳ 明朝" w:cs="ＭＳ 明朝" w:hint="eastAsia"/>
                <w:color w:val="000000"/>
              </w:rPr>
              <w:lastRenderedPageBreak/>
              <w:t>人未満</w:t>
            </w:r>
          </w:p>
        </w:tc>
        <w:tc>
          <w:tcPr>
            <w:tcW w:w="1814" w:type="dxa"/>
            <w:tcBorders>
              <w:top w:val="nil"/>
              <w:left w:val="nil"/>
              <w:bottom w:val="single" w:sz="4" w:space="0" w:color="000000"/>
              <w:right w:val="single" w:sz="4" w:space="0" w:color="000000"/>
            </w:tcBorders>
          </w:tcPr>
          <w:p w:rsidR="00000000" w:rsidRDefault="00D76842">
            <w:pPr>
              <w:spacing w:line="42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２５０万円以上</w:t>
            </w:r>
            <w:r>
              <w:rPr>
                <w:rFonts w:ascii="ＭＳ 明朝" w:eastAsia="ＭＳ 明朝" w:hAnsi="ＭＳ 明朝" w:cs="ＭＳ 明朝" w:hint="eastAsia"/>
                <w:color w:val="000000"/>
              </w:rPr>
              <w:lastRenderedPageBreak/>
              <w:t>５００万円未満</w:t>
            </w:r>
          </w:p>
        </w:tc>
        <w:tc>
          <w:tcPr>
            <w:tcW w:w="1088" w:type="dxa"/>
            <w:tcBorders>
              <w:top w:val="nil"/>
              <w:left w:val="nil"/>
              <w:bottom w:val="single" w:sz="4" w:space="0" w:color="000000"/>
              <w:right w:val="single" w:sz="4" w:space="0" w:color="000000"/>
            </w:tcBorders>
          </w:tcPr>
          <w:p w:rsidR="00000000" w:rsidRDefault="00D76842">
            <w:pPr>
              <w:spacing w:line="42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８年以上</w:t>
            </w:r>
            <w:r>
              <w:rPr>
                <w:rFonts w:ascii="ＭＳ 明朝" w:eastAsia="ＭＳ 明朝" w:hAnsi="ＭＳ 明朝" w:cs="ＭＳ 明朝" w:hint="eastAsia"/>
                <w:color w:val="000000"/>
              </w:rPr>
              <w:lastRenderedPageBreak/>
              <w:t>１６年未満</w:t>
            </w:r>
          </w:p>
        </w:tc>
        <w:tc>
          <w:tcPr>
            <w:tcW w:w="1814" w:type="dxa"/>
            <w:tcBorders>
              <w:top w:val="nil"/>
              <w:left w:val="nil"/>
              <w:bottom w:val="single" w:sz="4" w:space="0" w:color="000000"/>
              <w:right w:val="single" w:sz="4" w:space="0" w:color="000000"/>
            </w:tcBorders>
          </w:tcPr>
          <w:p w:rsidR="00000000" w:rsidRDefault="00D76842">
            <w:pPr>
              <w:spacing w:line="42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１２０万円以上</w:t>
            </w:r>
            <w:r>
              <w:rPr>
                <w:rFonts w:ascii="ＭＳ 明朝" w:eastAsia="ＭＳ 明朝" w:hAnsi="ＭＳ 明朝" w:cs="ＭＳ 明朝" w:hint="eastAsia"/>
                <w:color w:val="000000"/>
              </w:rPr>
              <w:lastRenderedPageBreak/>
              <w:t>４００万円未満</w:t>
            </w:r>
          </w:p>
        </w:tc>
      </w:tr>
      <w:tr w:rsidR="00000000">
        <w:tblPrEx>
          <w:tblCellMar>
            <w:top w:w="0" w:type="dxa"/>
            <w:left w:w="0" w:type="dxa"/>
            <w:bottom w:w="0" w:type="dxa"/>
            <w:right w:w="0" w:type="dxa"/>
          </w:tblCellMar>
        </w:tblPrEx>
        <w:tc>
          <w:tcPr>
            <w:tcW w:w="1179" w:type="dxa"/>
            <w:tcBorders>
              <w:top w:val="nil"/>
              <w:left w:val="single" w:sz="4" w:space="0" w:color="000000"/>
              <w:bottom w:val="single" w:sz="4" w:space="0" w:color="000000"/>
              <w:right w:val="single" w:sz="4" w:space="0" w:color="000000"/>
            </w:tcBorders>
          </w:tcPr>
          <w:p w:rsidR="00000000" w:rsidRDefault="00D76842">
            <w:pPr>
              <w:spacing w:line="42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１５</w:t>
            </w:r>
          </w:p>
        </w:tc>
        <w:tc>
          <w:tcPr>
            <w:tcW w:w="1995" w:type="dxa"/>
            <w:tcBorders>
              <w:top w:val="nil"/>
              <w:left w:val="nil"/>
              <w:bottom w:val="single" w:sz="4" w:space="0" w:color="000000"/>
              <w:right w:val="single" w:sz="4" w:space="0" w:color="000000"/>
            </w:tcBorders>
          </w:tcPr>
          <w:p w:rsidR="00000000" w:rsidRDefault="00D76842">
            <w:pPr>
              <w:spacing w:line="42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６，０００万円以上１億２，０００万円未満</w:t>
            </w:r>
          </w:p>
        </w:tc>
        <w:tc>
          <w:tcPr>
            <w:tcW w:w="1179" w:type="dxa"/>
            <w:tcBorders>
              <w:top w:val="nil"/>
              <w:left w:val="nil"/>
              <w:bottom w:val="single" w:sz="4" w:space="0" w:color="000000"/>
              <w:right w:val="single" w:sz="4" w:space="0" w:color="000000"/>
            </w:tcBorders>
          </w:tcPr>
          <w:p w:rsidR="00000000" w:rsidRDefault="00D76842">
            <w:pPr>
              <w:spacing w:line="42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８人以上１６人未満</w:t>
            </w:r>
          </w:p>
        </w:tc>
        <w:tc>
          <w:tcPr>
            <w:tcW w:w="1814" w:type="dxa"/>
            <w:tcBorders>
              <w:top w:val="nil"/>
              <w:left w:val="nil"/>
              <w:bottom w:val="single" w:sz="4" w:space="0" w:color="000000"/>
              <w:right w:val="single" w:sz="4" w:space="0" w:color="000000"/>
            </w:tcBorders>
          </w:tcPr>
          <w:p w:rsidR="00000000" w:rsidRDefault="00D76842">
            <w:pPr>
              <w:spacing w:line="42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５００万円以上１，０００万円未満</w:t>
            </w:r>
          </w:p>
        </w:tc>
        <w:tc>
          <w:tcPr>
            <w:tcW w:w="1088" w:type="dxa"/>
            <w:tcBorders>
              <w:top w:val="nil"/>
              <w:left w:val="nil"/>
              <w:bottom w:val="single" w:sz="4" w:space="0" w:color="000000"/>
              <w:right w:val="single" w:sz="4" w:space="0" w:color="000000"/>
            </w:tcBorders>
          </w:tcPr>
          <w:p w:rsidR="00000000" w:rsidRDefault="00D76842">
            <w:pPr>
              <w:spacing w:line="42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１６年以上</w:t>
            </w:r>
          </w:p>
        </w:tc>
        <w:tc>
          <w:tcPr>
            <w:tcW w:w="1814" w:type="dxa"/>
            <w:tcBorders>
              <w:top w:val="nil"/>
              <w:left w:val="nil"/>
              <w:bottom w:val="single" w:sz="4" w:space="0" w:color="000000"/>
              <w:right w:val="single" w:sz="4" w:space="0" w:color="000000"/>
            </w:tcBorders>
          </w:tcPr>
          <w:p w:rsidR="00000000" w:rsidRDefault="00D76842">
            <w:pPr>
              <w:spacing w:line="42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４００万円以上</w:t>
            </w:r>
          </w:p>
        </w:tc>
      </w:tr>
      <w:tr w:rsidR="00000000">
        <w:tblPrEx>
          <w:tblCellMar>
            <w:top w:w="0" w:type="dxa"/>
            <w:left w:w="0" w:type="dxa"/>
            <w:bottom w:w="0" w:type="dxa"/>
            <w:right w:w="0" w:type="dxa"/>
          </w:tblCellMar>
        </w:tblPrEx>
        <w:tc>
          <w:tcPr>
            <w:tcW w:w="1179" w:type="dxa"/>
            <w:tcBorders>
              <w:top w:val="nil"/>
              <w:left w:val="single" w:sz="4" w:space="0" w:color="000000"/>
              <w:bottom w:val="single" w:sz="4" w:space="0" w:color="000000"/>
              <w:right w:val="single" w:sz="4" w:space="0" w:color="000000"/>
            </w:tcBorders>
          </w:tcPr>
          <w:p w:rsidR="00000000" w:rsidRDefault="00D76842">
            <w:pPr>
              <w:spacing w:line="42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２０</w:t>
            </w:r>
          </w:p>
        </w:tc>
        <w:tc>
          <w:tcPr>
            <w:tcW w:w="1995" w:type="dxa"/>
            <w:tcBorders>
              <w:top w:val="nil"/>
              <w:left w:val="nil"/>
              <w:bottom w:val="single" w:sz="4" w:space="0" w:color="000000"/>
              <w:right w:val="single" w:sz="4" w:space="0" w:color="000000"/>
            </w:tcBorders>
          </w:tcPr>
          <w:p w:rsidR="00000000" w:rsidRDefault="00D76842">
            <w:pPr>
              <w:spacing w:line="42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１億２，０００万円以上２億円未満</w:t>
            </w:r>
          </w:p>
        </w:tc>
        <w:tc>
          <w:tcPr>
            <w:tcW w:w="1179" w:type="dxa"/>
            <w:tcBorders>
              <w:top w:val="nil"/>
              <w:left w:val="nil"/>
              <w:bottom w:val="single" w:sz="4" w:space="0" w:color="000000"/>
              <w:right w:val="single" w:sz="4" w:space="0" w:color="000000"/>
            </w:tcBorders>
          </w:tcPr>
          <w:p w:rsidR="00000000" w:rsidRDefault="00D76842">
            <w:pPr>
              <w:spacing w:line="42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１６人以上３０人未満</w:t>
            </w:r>
          </w:p>
        </w:tc>
        <w:tc>
          <w:tcPr>
            <w:tcW w:w="1814" w:type="dxa"/>
            <w:tcBorders>
              <w:top w:val="nil"/>
              <w:left w:val="nil"/>
              <w:bottom w:val="single" w:sz="4" w:space="0" w:color="000000"/>
              <w:right w:val="single" w:sz="4" w:space="0" w:color="000000"/>
            </w:tcBorders>
          </w:tcPr>
          <w:p w:rsidR="00000000" w:rsidRDefault="00D76842">
            <w:pPr>
              <w:spacing w:line="42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１，０００万円以上２，０００万円未満</w:t>
            </w:r>
          </w:p>
        </w:tc>
        <w:tc>
          <w:tcPr>
            <w:tcW w:w="2902" w:type="dxa"/>
            <w:gridSpan w:val="2"/>
            <w:vMerge w:val="restart"/>
            <w:tcBorders>
              <w:top w:val="nil"/>
              <w:left w:val="nil"/>
              <w:bottom w:val="single" w:sz="4" w:space="0" w:color="000000"/>
              <w:right w:val="single" w:sz="4" w:space="0" w:color="000000"/>
            </w:tcBorders>
          </w:tcPr>
          <w:p w:rsidR="00000000" w:rsidRDefault="00D76842">
            <w:pPr>
              <w:spacing w:line="42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 xml:space="preserve">　</w:t>
            </w:r>
          </w:p>
        </w:tc>
      </w:tr>
      <w:tr w:rsidR="00000000">
        <w:tblPrEx>
          <w:tblCellMar>
            <w:top w:w="0" w:type="dxa"/>
            <w:left w:w="0" w:type="dxa"/>
            <w:bottom w:w="0" w:type="dxa"/>
            <w:right w:w="0" w:type="dxa"/>
          </w:tblCellMar>
        </w:tblPrEx>
        <w:tc>
          <w:tcPr>
            <w:tcW w:w="1179" w:type="dxa"/>
            <w:tcBorders>
              <w:top w:val="nil"/>
              <w:left w:val="single" w:sz="4" w:space="0" w:color="000000"/>
              <w:bottom w:val="single" w:sz="4" w:space="0" w:color="000000"/>
              <w:right w:val="single" w:sz="4" w:space="0" w:color="000000"/>
            </w:tcBorders>
          </w:tcPr>
          <w:p w:rsidR="00000000" w:rsidRDefault="00D76842">
            <w:pPr>
              <w:spacing w:line="42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２５</w:t>
            </w:r>
          </w:p>
        </w:tc>
        <w:tc>
          <w:tcPr>
            <w:tcW w:w="1995" w:type="dxa"/>
            <w:tcBorders>
              <w:top w:val="nil"/>
              <w:left w:val="nil"/>
              <w:bottom w:val="single" w:sz="4" w:space="0" w:color="000000"/>
              <w:right w:val="single" w:sz="4" w:space="0" w:color="000000"/>
            </w:tcBorders>
          </w:tcPr>
          <w:p w:rsidR="00000000" w:rsidRDefault="00D76842">
            <w:pPr>
              <w:spacing w:line="42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２億円以上</w:t>
            </w:r>
          </w:p>
        </w:tc>
        <w:tc>
          <w:tcPr>
            <w:tcW w:w="1179" w:type="dxa"/>
            <w:tcBorders>
              <w:top w:val="nil"/>
              <w:left w:val="nil"/>
              <w:bottom w:val="single" w:sz="4" w:space="0" w:color="000000"/>
              <w:right w:val="single" w:sz="4" w:space="0" w:color="000000"/>
            </w:tcBorders>
          </w:tcPr>
          <w:p w:rsidR="00000000" w:rsidRDefault="00D76842">
            <w:pPr>
              <w:spacing w:line="42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３０人以上</w:t>
            </w:r>
          </w:p>
        </w:tc>
        <w:tc>
          <w:tcPr>
            <w:tcW w:w="1814" w:type="dxa"/>
            <w:tcBorders>
              <w:top w:val="nil"/>
              <w:left w:val="nil"/>
              <w:bottom w:val="single" w:sz="4" w:space="0" w:color="000000"/>
              <w:right w:val="single" w:sz="4" w:space="0" w:color="000000"/>
            </w:tcBorders>
          </w:tcPr>
          <w:p w:rsidR="00000000" w:rsidRDefault="00D76842">
            <w:pPr>
              <w:spacing w:line="42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２，０００万円以上</w:t>
            </w:r>
          </w:p>
        </w:tc>
        <w:tc>
          <w:tcPr>
            <w:tcW w:w="2902" w:type="dxa"/>
            <w:gridSpan w:val="2"/>
            <w:vMerge/>
            <w:tcBorders>
              <w:top w:val="nil"/>
              <w:left w:val="nil"/>
              <w:bottom w:val="single" w:sz="4" w:space="0" w:color="000000"/>
              <w:right w:val="single" w:sz="4" w:space="0" w:color="000000"/>
            </w:tcBorders>
          </w:tcPr>
          <w:p w:rsidR="00000000" w:rsidRDefault="00D76842">
            <w:pPr>
              <w:spacing w:line="420" w:lineRule="atLeast"/>
              <w:jc w:val="both"/>
              <w:rPr>
                <w:rFonts w:ascii="ＭＳ 明朝" w:eastAsia="ＭＳ 明朝" w:hAnsi="ＭＳ 明朝" w:cs="ＭＳ 明朝"/>
                <w:color w:val="000000"/>
              </w:rPr>
            </w:pPr>
          </w:p>
        </w:tc>
      </w:tr>
    </w:tbl>
    <w:p w:rsidR="00000000" w:rsidRDefault="00D76842">
      <w:pPr>
        <w:spacing w:line="420" w:lineRule="atLeast"/>
        <w:ind w:left="420" w:hanging="210"/>
        <w:jc w:val="both"/>
        <w:rPr>
          <w:rFonts w:ascii="ＭＳ 明朝" w:eastAsia="ＭＳ 明朝" w:hAnsi="ＭＳ 明朝" w:cs="ＭＳ 明朝"/>
          <w:color w:val="000000"/>
        </w:rPr>
      </w:pPr>
      <w:r>
        <w:rPr>
          <w:rFonts w:ascii="ＭＳ 明朝" w:eastAsia="ＭＳ 明朝" w:hAnsi="ＭＳ 明朝" w:cs="ＭＳ 明朝" w:hint="eastAsia"/>
          <w:color w:val="000000"/>
        </w:rPr>
        <w:t>備考</w:t>
      </w:r>
    </w:p>
    <w:p w:rsidR="00000000" w:rsidRDefault="00D76842">
      <w:pPr>
        <w:spacing w:line="420" w:lineRule="atLeast"/>
        <w:ind w:left="630" w:hanging="210"/>
        <w:jc w:val="both"/>
        <w:rPr>
          <w:rFonts w:ascii="ＭＳ 明朝" w:eastAsia="ＭＳ 明朝" w:hAnsi="ＭＳ 明朝" w:cs="ＭＳ 明朝"/>
          <w:color w:val="000000"/>
        </w:rPr>
      </w:pPr>
      <w:r>
        <w:rPr>
          <w:rFonts w:ascii="ＭＳ 明朝" w:eastAsia="ＭＳ 明朝" w:hAnsi="ＭＳ 明朝" w:cs="ＭＳ 明朝" w:hint="eastAsia"/>
          <w:color w:val="000000"/>
        </w:rPr>
        <w:t>１　「前年度中の販売実績」とは，直前事業年度決算１箇年間における販</w:t>
      </w:r>
      <w:r>
        <w:rPr>
          <w:rFonts w:ascii="ＭＳ 明朝" w:eastAsia="ＭＳ 明朝" w:hAnsi="ＭＳ 明朝" w:cs="ＭＳ 明朝" w:hint="eastAsia"/>
          <w:color w:val="000000"/>
        </w:rPr>
        <w:t>売高とする。</w:t>
      </w:r>
    </w:p>
    <w:p w:rsidR="00000000" w:rsidRDefault="00D76842">
      <w:pPr>
        <w:spacing w:line="420" w:lineRule="atLeast"/>
        <w:ind w:left="630" w:hanging="210"/>
        <w:jc w:val="both"/>
        <w:rPr>
          <w:rFonts w:ascii="ＭＳ 明朝" w:eastAsia="ＭＳ 明朝" w:hAnsi="ＭＳ 明朝" w:cs="ＭＳ 明朝"/>
          <w:color w:val="000000"/>
        </w:rPr>
      </w:pPr>
      <w:r>
        <w:rPr>
          <w:rFonts w:ascii="ＭＳ 明朝" w:eastAsia="ＭＳ 明朝" w:hAnsi="ＭＳ 明朝" w:cs="ＭＳ 明朝" w:hint="eastAsia"/>
          <w:color w:val="000000"/>
        </w:rPr>
        <w:t>２　「従業員数」とは，競争入札参加資格申請書を提出する年の１月１日現在で，雇用期間を特に限定することなく雇用された者で，その事業の専従者を対象とする。</w:t>
      </w:r>
    </w:p>
    <w:p w:rsidR="00000000" w:rsidRDefault="00D76842">
      <w:pPr>
        <w:spacing w:line="420" w:lineRule="atLeast"/>
        <w:ind w:left="630" w:hanging="210"/>
        <w:jc w:val="both"/>
        <w:rPr>
          <w:rFonts w:ascii="ＭＳ 明朝" w:eastAsia="ＭＳ 明朝" w:hAnsi="ＭＳ 明朝" w:cs="ＭＳ 明朝"/>
          <w:color w:val="000000"/>
        </w:rPr>
      </w:pPr>
      <w:r>
        <w:rPr>
          <w:rFonts w:ascii="ＭＳ 明朝" w:eastAsia="ＭＳ 明朝" w:hAnsi="ＭＳ 明朝" w:cs="ＭＳ 明朝" w:hint="eastAsia"/>
          <w:color w:val="000000"/>
        </w:rPr>
        <w:t>３　「自己資本額」とは，直前の事業年度末における払込資本金に積立金及び繰越金を加えた額とする。</w:t>
      </w:r>
    </w:p>
    <w:p w:rsidR="00000000" w:rsidRDefault="00D76842">
      <w:pPr>
        <w:spacing w:line="420" w:lineRule="atLeast"/>
        <w:ind w:left="630" w:hanging="210"/>
        <w:jc w:val="both"/>
        <w:rPr>
          <w:rFonts w:ascii="ＭＳ 明朝" w:eastAsia="ＭＳ 明朝" w:hAnsi="ＭＳ 明朝" w:cs="ＭＳ 明朝"/>
          <w:color w:val="000000"/>
        </w:rPr>
      </w:pPr>
      <w:r>
        <w:rPr>
          <w:rFonts w:ascii="ＭＳ 明朝" w:eastAsia="ＭＳ 明朝" w:hAnsi="ＭＳ 明朝" w:cs="ＭＳ 明朝" w:hint="eastAsia"/>
          <w:color w:val="000000"/>
        </w:rPr>
        <w:t>４　「営業年数」とは，創業又は設立した年から競争入札参加資格申請書を提出する年の１月１日現在までの年数とする。</w:t>
      </w:r>
    </w:p>
    <w:p w:rsidR="00000000" w:rsidRDefault="00D76842">
      <w:pPr>
        <w:spacing w:line="420" w:lineRule="atLeast"/>
        <w:ind w:left="630" w:hanging="210"/>
        <w:jc w:val="both"/>
        <w:rPr>
          <w:rFonts w:ascii="ＭＳ 明朝" w:eastAsia="ＭＳ 明朝" w:hAnsi="ＭＳ 明朝" w:cs="ＭＳ 明朝"/>
          <w:color w:val="000000"/>
        </w:rPr>
      </w:pPr>
      <w:r>
        <w:rPr>
          <w:rFonts w:ascii="ＭＳ 明朝" w:eastAsia="ＭＳ 明朝" w:hAnsi="ＭＳ 明朝" w:cs="ＭＳ 明朝" w:hint="eastAsia"/>
          <w:color w:val="000000"/>
        </w:rPr>
        <w:t>５　「機械器具の所有額」とは，直前事業年度決算における機械及び装置，車両・運搬具，工具・器具・備品の価額とする。</w:t>
      </w:r>
    </w:p>
    <w:p w:rsidR="00000000" w:rsidRDefault="00D76842">
      <w:pPr>
        <w:spacing w:line="420" w:lineRule="atLeast"/>
        <w:ind w:left="210" w:hanging="210"/>
        <w:jc w:val="both"/>
        <w:rPr>
          <w:rFonts w:ascii="ＭＳ 明朝" w:eastAsia="ＭＳ 明朝" w:hAnsi="ＭＳ 明朝" w:cs="ＭＳ 明朝"/>
          <w:color w:val="000000"/>
        </w:rPr>
      </w:pPr>
      <w:r>
        <w:rPr>
          <w:rFonts w:ascii="ＭＳ 明朝" w:eastAsia="ＭＳ 明朝" w:hAnsi="ＭＳ 明朝" w:cs="ＭＳ 明朝" w:hint="eastAsia"/>
          <w:color w:val="000000"/>
        </w:rPr>
        <w:t>別表第２（第５条，第６条</w:t>
      </w:r>
      <w:r>
        <w:rPr>
          <w:rFonts w:ascii="ＭＳ 明朝" w:eastAsia="ＭＳ 明朝" w:hAnsi="ＭＳ 明朝" w:cs="ＭＳ 明朝" w:hint="eastAsia"/>
          <w:color w:val="000000"/>
        </w:rPr>
        <w:t>関係）</w:t>
      </w:r>
    </w:p>
    <w:tbl>
      <w:tblPr>
        <w:tblW w:w="0" w:type="auto"/>
        <w:tblInd w:w="5" w:type="dxa"/>
        <w:tblLayout w:type="fixed"/>
        <w:tblCellMar>
          <w:left w:w="0" w:type="dxa"/>
          <w:right w:w="0" w:type="dxa"/>
        </w:tblCellMar>
        <w:tblLook w:val="0000" w:firstRow="0" w:lastRow="0" w:firstColumn="0" w:lastColumn="0" w:noHBand="0" w:noVBand="0"/>
      </w:tblPr>
      <w:tblGrid>
        <w:gridCol w:w="1995"/>
        <w:gridCol w:w="1179"/>
        <w:gridCol w:w="5896"/>
      </w:tblGrid>
      <w:tr w:rsidR="00000000">
        <w:tblPrEx>
          <w:tblCellMar>
            <w:top w:w="0" w:type="dxa"/>
            <w:left w:w="0" w:type="dxa"/>
            <w:bottom w:w="0" w:type="dxa"/>
            <w:right w:w="0" w:type="dxa"/>
          </w:tblCellMar>
        </w:tblPrEx>
        <w:tc>
          <w:tcPr>
            <w:tcW w:w="1995" w:type="dxa"/>
            <w:tcBorders>
              <w:top w:val="single" w:sz="4" w:space="0" w:color="000000"/>
              <w:left w:val="single" w:sz="4" w:space="0" w:color="000000"/>
              <w:bottom w:val="single" w:sz="4" w:space="0" w:color="000000"/>
              <w:right w:val="single" w:sz="4" w:space="0" w:color="000000"/>
            </w:tcBorders>
          </w:tcPr>
          <w:p w:rsidR="00000000" w:rsidRDefault="00D76842">
            <w:pPr>
              <w:spacing w:line="42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合計評価数値</w:t>
            </w:r>
          </w:p>
        </w:tc>
        <w:tc>
          <w:tcPr>
            <w:tcW w:w="1179" w:type="dxa"/>
            <w:tcBorders>
              <w:top w:val="single" w:sz="4" w:space="0" w:color="000000"/>
              <w:left w:val="nil"/>
              <w:bottom w:val="single" w:sz="4" w:space="0" w:color="000000"/>
              <w:right w:val="single" w:sz="4" w:space="0" w:color="000000"/>
            </w:tcBorders>
          </w:tcPr>
          <w:p w:rsidR="00000000" w:rsidRDefault="00D76842">
            <w:pPr>
              <w:spacing w:line="42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等級</w:t>
            </w:r>
          </w:p>
        </w:tc>
        <w:tc>
          <w:tcPr>
            <w:tcW w:w="5896" w:type="dxa"/>
            <w:tcBorders>
              <w:top w:val="single" w:sz="4" w:space="0" w:color="000000"/>
              <w:left w:val="nil"/>
              <w:bottom w:val="single" w:sz="4" w:space="0" w:color="000000"/>
              <w:right w:val="single" w:sz="4" w:space="0" w:color="000000"/>
            </w:tcBorders>
          </w:tcPr>
          <w:p w:rsidR="00000000" w:rsidRDefault="00D76842">
            <w:pPr>
              <w:spacing w:line="42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発注の標準となる予定価格</w:t>
            </w:r>
          </w:p>
        </w:tc>
      </w:tr>
      <w:tr w:rsidR="00000000">
        <w:tblPrEx>
          <w:tblCellMar>
            <w:top w:w="0" w:type="dxa"/>
            <w:left w:w="0" w:type="dxa"/>
            <w:bottom w:w="0" w:type="dxa"/>
            <w:right w:w="0" w:type="dxa"/>
          </w:tblCellMar>
        </w:tblPrEx>
        <w:tc>
          <w:tcPr>
            <w:tcW w:w="1995" w:type="dxa"/>
            <w:tcBorders>
              <w:top w:val="nil"/>
              <w:left w:val="single" w:sz="4" w:space="0" w:color="000000"/>
              <w:bottom w:val="single" w:sz="4" w:space="0" w:color="000000"/>
              <w:right w:val="single" w:sz="4" w:space="0" w:color="000000"/>
            </w:tcBorders>
          </w:tcPr>
          <w:p w:rsidR="00000000" w:rsidRDefault="00D76842">
            <w:pPr>
              <w:spacing w:line="42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９０以上</w:t>
            </w:r>
          </w:p>
        </w:tc>
        <w:tc>
          <w:tcPr>
            <w:tcW w:w="1179" w:type="dxa"/>
            <w:tcBorders>
              <w:top w:val="nil"/>
              <w:left w:val="nil"/>
              <w:bottom w:val="single" w:sz="4" w:space="0" w:color="000000"/>
              <w:right w:val="single" w:sz="4" w:space="0" w:color="000000"/>
            </w:tcBorders>
          </w:tcPr>
          <w:p w:rsidR="00000000" w:rsidRDefault="00D76842">
            <w:pPr>
              <w:spacing w:line="420" w:lineRule="atLeast"/>
              <w:jc w:val="both"/>
              <w:rPr>
                <w:rFonts w:ascii="ＭＳ 明朝" w:eastAsia="ＭＳ 明朝" w:hAnsi="ＭＳ 明朝" w:cs="ＭＳ 明朝"/>
                <w:color w:val="000000"/>
              </w:rPr>
            </w:pPr>
            <w:r>
              <w:rPr>
                <w:rFonts w:ascii="ＭＳ 明朝" w:eastAsia="ＭＳ 明朝" w:hAnsi="ＭＳ 明朝" w:cs="ＭＳ 明朝"/>
                <w:color w:val="000000"/>
              </w:rPr>
              <w:t>A</w:t>
            </w:r>
          </w:p>
        </w:tc>
        <w:tc>
          <w:tcPr>
            <w:tcW w:w="5896" w:type="dxa"/>
            <w:tcBorders>
              <w:top w:val="nil"/>
              <w:left w:val="nil"/>
              <w:bottom w:val="single" w:sz="4" w:space="0" w:color="000000"/>
              <w:right w:val="single" w:sz="4" w:space="0" w:color="000000"/>
            </w:tcBorders>
          </w:tcPr>
          <w:p w:rsidR="00000000" w:rsidRDefault="00D76842">
            <w:pPr>
              <w:spacing w:line="42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制限なし</w:t>
            </w:r>
          </w:p>
        </w:tc>
      </w:tr>
      <w:tr w:rsidR="00000000">
        <w:tblPrEx>
          <w:tblCellMar>
            <w:top w:w="0" w:type="dxa"/>
            <w:left w:w="0" w:type="dxa"/>
            <w:bottom w:w="0" w:type="dxa"/>
            <w:right w:w="0" w:type="dxa"/>
          </w:tblCellMar>
        </w:tblPrEx>
        <w:tc>
          <w:tcPr>
            <w:tcW w:w="1995" w:type="dxa"/>
            <w:tcBorders>
              <w:top w:val="nil"/>
              <w:left w:val="single" w:sz="4" w:space="0" w:color="000000"/>
              <w:bottom w:val="single" w:sz="4" w:space="0" w:color="000000"/>
              <w:right w:val="single" w:sz="4" w:space="0" w:color="000000"/>
            </w:tcBorders>
          </w:tcPr>
          <w:p w:rsidR="00000000" w:rsidRDefault="00D76842">
            <w:pPr>
              <w:spacing w:line="42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６０以上９０未満</w:t>
            </w:r>
          </w:p>
        </w:tc>
        <w:tc>
          <w:tcPr>
            <w:tcW w:w="1179" w:type="dxa"/>
            <w:tcBorders>
              <w:top w:val="nil"/>
              <w:left w:val="nil"/>
              <w:bottom w:val="single" w:sz="4" w:space="0" w:color="000000"/>
              <w:right w:val="single" w:sz="4" w:space="0" w:color="000000"/>
            </w:tcBorders>
          </w:tcPr>
          <w:p w:rsidR="00000000" w:rsidRDefault="00D76842">
            <w:pPr>
              <w:spacing w:line="420" w:lineRule="atLeast"/>
              <w:jc w:val="both"/>
              <w:rPr>
                <w:rFonts w:ascii="ＭＳ 明朝" w:eastAsia="ＭＳ 明朝" w:hAnsi="ＭＳ 明朝" w:cs="ＭＳ 明朝"/>
                <w:color w:val="000000"/>
              </w:rPr>
            </w:pPr>
            <w:r>
              <w:rPr>
                <w:rFonts w:ascii="ＭＳ 明朝" w:eastAsia="ＭＳ 明朝" w:hAnsi="ＭＳ 明朝" w:cs="ＭＳ 明朝"/>
                <w:color w:val="000000"/>
              </w:rPr>
              <w:t>B</w:t>
            </w:r>
          </w:p>
        </w:tc>
        <w:tc>
          <w:tcPr>
            <w:tcW w:w="5896" w:type="dxa"/>
            <w:tcBorders>
              <w:top w:val="nil"/>
              <w:left w:val="nil"/>
              <w:bottom w:val="single" w:sz="4" w:space="0" w:color="000000"/>
              <w:right w:val="single" w:sz="4" w:space="0" w:color="000000"/>
            </w:tcBorders>
          </w:tcPr>
          <w:p w:rsidR="00000000" w:rsidRDefault="00D76842">
            <w:pPr>
              <w:spacing w:line="42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２００万円未満</w:t>
            </w:r>
          </w:p>
        </w:tc>
      </w:tr>
      <w:tr w:rsidR="00000000">
        <w:tblPrEx>
          <w:tblCellMar>
            <w:top w:w="0" w:type="dxa"/>
            <w:left w:w="0" w:type="dxa"/>
            <w:bottom w:w="0" w:type="dxa"/>
            <w:right w:w="0" w:type="dxa"/>
          </w:tblCellMar>
        </w:tblPrEx>
        <w:tc>
          <w:tcPr>
            <w:tcW w:w="1995" w:type="dxa"/>
            <w:tcBorders>
              <w:top w:val="nil"/>
              <w:left w:val="single" w:sz="4" w:space="0" w:color="000000"/>
              <w:bottom w:val="single" w:sz="4" w:space="0" w:color="000000"/>
              <w:right w:val="single" w:sz="4" w:space="0" w:color="000000"/>
            </w:tcBorders>
          </w:tcPr>
          <w:p w:rsidR="00000000" w:rsidRDefault="00D76842">
            <w:pPr>
              <w:spacing w:line="42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６０未満</w:t>
            </w:r>
          </w:p>
        </w:tc>
        <w:tc>
          <w:tcPr>
            <w:tcW w:w="1179" w:type="dxa"/>
            <w:tcBorders>
              <w:top w:val="nil"/>
              <w:left w:val="nil"/>
              <w:bottom w:val="single" w:sz="4" w:space="0" w:color="000000"/>
              <w:right w:val="single" w:sz="4" w:space="0" w:color="000000"/>
            </w:tcBorders>
          </w:tcPr>
          <w:p w:rsidR="00000000" w:rsidRDefault="00D76842">
            <w:pPr>
              <w:spacing w:line="420" w:lineRule="atLeast"/>
              <w:jc w:val="both"/>
              <w:rPr>
                <w:rFonts w:ascii="ＭＳ 明朝" w:eastAsia="ＭＳ 明朝" w:hAnsi="ＭＳ 明朝" w:cs="ＭＳ 明朝"/>
                <w:color w:val="000000"/>
              </w:rPr>
            </w:pPr>
            <w:r>
              <w:rPr>
                <w:rFonts w:ascii="ＭＳ 明朝" w:eastAsia="ＭＳ 明朝" w:hAnsi="ＭＳ 明朝" w:cs="ＭＳ 明朝"/>
                <w:color w:val="000000"/>
              </w:rPr>
              <w:t>C</w:t>
            </w:r>
          </w:p>
        </w:tc>
        <w:tc>
          <w:tcPr>
            <w:tcW w:w="5896" w:type="dxa"/>
            <w:tcBorders>
              <w:top w:val="nil"/>
              <w:left w:val="nil"/>
              <w:bottom w:val="single" w:sz="4" w:space="0" w:color="000000"/>
              <w:right w:val="single" w:sz="4" w:space="0" w:color="000000"/>
            </w:tcBorders>
          </w:tcPr>
          <w:p w:rsidR="00000000" w:rsidRDefault="00D76842">
            <w:pPr>
              <w:spacing w:line="42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１００万円未満</w:t>
            </w:r>
          </w:p>
        </w:tc>
      </w:tr>
    </w:tbl>
    <w:p w:rsidR="00D76842" w:rsidRDefault="00D76842">
      <w:pPr>
        <w:spacing w:line="420" w:lineRule="atLeast"/>
        <w:jc w:val="both"/>
        <w:rPr>
          <w:rFonts w:ascii="ＭＳ 明朝" w:eastAsia="ＭＳ 明朝" w:hAnsi="ＭＳ 明朝" w:cs="ＭＳ 明朝"/>
          <w:color w:val="000000"/>
        </w:rPr>
      </w:pPr>
      <w:bookmarkStart w:id="1" w:name="last"/>
      <w:bookmarkEnd w:id="1"/>
    </w:p>
    <w:sectPr w:rsidR="00D76842">
      <w:footerReference w:type="default" r:id="rId6"/>
      <w:pgSz w:w="11905" w:h="16837"/>
      <w:pgMar w:top="1417" w:right="1417" w:bottom="1417" w:left="1417" w:header="720" w:footer="720" w:gutter="0"/>
      <w:cols w:space="720"/>
      <w:noEndnote/>
      <w:docGrid w:type="linesAndChars" w:linePitch="424" w:charSpace="32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6842" w:rsidRDefault="00D76842">
      <w:r>
        <w:separator/>
      </w:r>
    </w:p>
  </w:endnote>
  <w:endnote w:type="continuationSeparator" w:id="0">
    <w:p w:rsidR="00D76842" w:rsidRDefault="00D76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D76842">
    <w:pPr>
      <w:spacing w:line="252" w:lineRule="atLeast"/>
      <w:jc w:val="center"/>
      <w:rPr>
        <w:rFonts w:ascii="Century" w:eastAsia="ＭＳ 明朝" w:hAnsi="ＭＳ 明朝" w:cs="ＭＳ 明朝"/>
        <w:color w:val="000000"/>
      </w:rPr>
    </w:pPr>
    <w:r>
      <w:rPr>
        <w:rFonts w:ascii="Century" w:eastAsia="ＭＳ 明朝" w:hAnsi="ＭＳ 明朝" w:cs="ＭＳ 明朝"/>
        <w:color w:val="000000"/>
      </w:rPr>
      <w:fldChar w:fldCharType="begin"/>
    </w:r>
    <w:r>
      <w:rPr>
        <w:rFonts w:ascii="Century" w:eastAsia="ＭＳ 明朝" w:hAnsi="ＭＳ 明朝" w:cs="ＭＳ 明朝"/>
        <w:color w:val="000000"/>
      </w:rPr>
      <w:instrText>PAGE</w:instrText>
    </w:r>
    <w:r>
      <w:rPr>
        <w:rFonts w:ascii="Century" w:eastAsia="ＭＳ 明朝" w:hAnsi="ＭＳ 明朝" w:cs="ＭＳ 明朝"/>
        <w:color w:val="000000"/>
      </w:rPr>
      <w:fldChar w:fldCharType="separate"/>
    </w:r>
    <w:r w:rsidR="00B55802">
      <w:rPr>
        <w:rFonts w:ascii="Century" w:eastAsia="ＭＳ 明朝" w:hAnsi="ＭＳ 明朝" w:cs="ＭＳ 明朝"/>
        <w:noProof/>
        <w:color w:val="000000"/>
      </w:rPr>
      <w:t>1</w:t>
    </w:r>
    <w:r>
      <w:rPr>
        <w:rFonts w:ascii="Century" w:eastAsia="ＭＳ 明朝" w:hAnsi="ＭＳ 明朝" w:cs="ＭＳ 明朝"/>
        <w:color w:val="000000"/>
      </w:rPr>
      <w:fldChar w:fldCharType="end"/>
    </w:r>
    <w:r>
      <w:rPr>
        <w:rFonts w:ascii="Century" w:eastAsia="ＭＳ 明朝" w:hAnsi="ＭＳ 明朝" w:cs="ＭＳ 明朝"/>
        <w:color w:val="000000"/>
      </w:rPr>
      <w:t>/</w:t>
    </w:r>
    <w:r>
      <w:rPr>
        <w:rFonts w:ascii="Century" w:eastAsia="ＭＳ 明朝" w:hAnsi="ＭＳ 明朝" w:cs="ＭＳ 明朝"/>
        <w:color w:val="000000"/>
      </w:rPr>
      <w:fldChar w:fldCharType="begin"/>
    </w:r>
    <w:r>
      <w:rPr>
        <w:rFonts w:ascii="Century" w:eastAsia="ＭＳ 明朝" w:hAnsi="ＭＳ 明朝" w:cs="ＭＳ 明朝"/>
        <w:color w:val="000000"/>
      </w:rPr>
      <w:instrText xml:space="preserve"> PAGEREF "last"  </w:instrText>
    </w:r>
    <w:r>
      <w:rPr>
        <w:rFonts w:ascii="Century" w:eastAsia="ＭＳ 明朝" w:hAnsi="ＭＳ 明朝" w:cs="ＭＳ 明朝"/>
        <w:color w:val="000000"/>
      </w:rPr>
      <w:fldChar w:fldCharType="separate"/>
    </w:r>
    <w:r w:rsidR="00B55802">
      <w:rPr>
        <w:rFonts w:ascii="Century" w:eastAsia="ＭＳ 明朝" w:hAnsi="ＭＳ 明朝" w:cs="ＭＳ 明朝"/>
        <w:noProof/>
        <w:color w:val="000000"/>
      </w:rPr>
      <w:t>4</w:t>
    </w:r>
    <w:r>
      <w:rPr>
        <w:rFonts w:ascii="Century" w:eastAsia="ＭＳ 明朝" w:hAnsi="ＭＳ 明朝" w:cs="ＭＳ 明朝"/>
        <w:color w:val="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6842" w:rsidRDefault="00D76842">
      <w:r>
        <w:separator/>
      </w:r>
    </w:p>
  </w:footnote>
  <w:footnote w:type="continuationSeparator" w:id="0">
    <w:p w:rsidR="00D76842" w:rsidRDefault="00D768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13"/>
  <w:drawingGridVerticalSpacing w:val="424"/>
  <w:displayHorizontalDrawingGridEvery w:val="0"/>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802"/>
    <w:rsid w:val="00B55802"/>
    <w:rsid w:val="00D768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90685D6-E341-4A72-A480-AEAA6F97E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454</Words>
  <Characters>2594</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J15037</dc:creator>
  <cp:keywords/>
  <dc:description/>
  <cp:lastModifiedBy>J15037</cp:lastModifiedBy>
  <cp:revision>2</cp:revision>
  <dcterms:created xsi:type="dcterms:W3CDTF">2021-01-26T07:56:00Z</dcterms:created>
  <dcterms:modified xsi:type="dcterms:W3CDTF">2021-01-26T07:56:00Z</dcterms:modified>
</cp:coreProperties>
</file>